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ascii="Calibri" w:hAnsi="宋体" w:eastAsia="宋体" w:cs="宋体"/>
          <w:b/>
          <w:color w:val="auto"/>
          <w:sz w:val="44"/>
          <w:szCs w:val="44"/>
        </w:rPr>
      </w:pPr>
      <w:r>
        <w:rPr>
          <w:rFonts w:hint="eastAsia" w:ascii="Calibri" w:hAnsi="宋体" w:eastAsia="宋体" w:cs="宋体"/>
          <w:b/>
          <w:color w:val="auto"/>
          <w:sz w:val="44"/>
          <w:szCs w:val="44"/>
        </w:rPr>
        <w:t>新乡市</w:t>
      </w:r>
      <w:r>
        <w:rPr>
          <w:rFonts w:hint="eastAsia" w:ascii="Calibri" w:hAnsi="宋体" w:eastAsia="宋体" w:cs="宋体"/>
          <w:b/>
          <w:color w:val="auto"/>
          <w:sz w:val="44"/>
          <w:szCs w:val="44"/>
          <w:lang w:eastAsia="zh-CN"/>
        </w:rPr>
        <w:t>动物疫病预防控制中心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Calibri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Calibri" w:hAnsi="宋体" w:eastAsia="宋体" w:cs="宋体"/>
          <w:b/>
          <w:color w:val="auto"/>
          <w:sz w:val="44"/>
          <w:szCs w:val="44"/>
          <w:lang w:val="en-US" w:eastAsia="zh-CN"/>
        </w:rPr>
        <w:t>荧光PCR检测试剂和采样耗材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Calibri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Calibri" w:hAnsi="宋体" w:eastAsia="宋体" w:cs="宋体"/>
          <w:b/>
          <w:color w:val="auto"/>
          <w:sz w:val="44"/>
          <w:szCs w:val="44"/>
          <w:lang w:val="en-US" w:eastAsia="zh-CN"/>
        </w:rPr>
        <w:t>采购结果公示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Calibri" w:hAnsi="宋体" w:eastAsia="宋体" w:cs="宋体"/>
          <w:b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9月30日，我中心在“新乡市农业信息网”发布了《荧光PCR反应液等检测试剂询价采购公告》和《实验室检测流调耗材询价采购公告》。截止2021年10月14日，荧光PCR反应液等检测试剂询价采购共有3家供应商报名参加；实验室检测流调耗材询价采购共有3家供应商报名参加。2021年10月21日，经中心评审小组评审，拟定荧光PCR反应液等检测试剂询价采购中标供应商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生工生物工程（上海）股份有限公司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；实验室检测流调耗材询价采购中标供应商为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新乡市红旗区红杉商贸有限公司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公示期3个工作日，如有异议，请书面提出。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联系单位：新乡市动物疫病预防控制中心</w:t>
      </w:r>
    </w:p>
    <w:p>
      <w:pPr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联系人：刘海林   0373-5086015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2021年10月25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93ED6"/>
    <w:rsid w:val="011B36AF"/>
    <w:rsid w:val="02C07103"/>
    <w:rsid w:val="0DEF5856"/>
    <w:rsid w:val="0F7D478D"/>
    <w:rsid w:val="105E1E72"/>
    <w:rsid w:val="15115994"/>
    <w:rsid w:val="15E824B0"/>
    <w:rsid w:val="166A6B13"/>
    <w:rsid w:val="16F4281F"/>
    <w:rsid w:val="1A94393F"/>
    <w:rsid w:val="1B526BBC"/>
    <w:rsid w:val="1BC45D8F"/>
    <w:rsid w:val="1F9F11A0"/>
    <w:rsid w:val="21FD68CB"/>
    <w:rsid w:val="225A367D"/>
    <w:rsid w:val="2D3C1D80"/>
    <w:rsid w:val="2E0E2AA6"/>
    <w:rsid w:val="2F997812"/>
    <w:rsid w:val="36733CA5"/>
    <w:rsid w:val="37527115"/>
    <w:rsid w:val="3AA44D13"/>
    <w:rsid w:val="3BCFB269"/>
    <w:rsid w:val="3D7FD95A"/>
    <w:rsid w:val="456535FC"/>
    <w:rsid w:val="47DF6605"/>
    <w:rsid w:val="48373FB7"/>
    <w:rsid w:val="4B393ED6"/>
    <w:rsid w:val="4DC63248"/>
    <w:rsid w:val="50F57D38"/>
    <w:rsid w:val="53FA5AF2"/>
    <w:rsid w:val="565067A0"/>
    <w:rsid w:val="59467044"/>
    <w:rsid w:val="615B17BC"/>
    <w:rsid w:val="656A0F27"/>
    <w:rsid w:val="74736534"/>
    <w:rsid w:val="74C51824"/>
    <w:rsid w:val="75814CC7"/>
    <w:rsid w:val="76FB60B7"/>
    <w:rsid w:val="7CD97803"/>
    <w:rsid w:val="7FFD8719"/>
    <w:rsid w:val="B79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2021-04-30T02:25:00Z</dcterms:created>
  <dc:creator>Administrator</dc:creator>
  <cp:lastModifiedBy>administrator</cp:lastModifiedBy>
  <cp:lastPrinted>2021-10-22T02:01:00Z</cp:lastPrinted>
  <dcterms:modified xsi:type="dcterms:W3CDTF">2021-10-22T15:45:57Z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45CC9BD223E543FFA45AED0E7A09B6EC</vt:lpwstr>
  </property>
</Properties>
</file>