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A0" w:rsidRDefault="002B78A0" w:rsidP="00B37115">
      <w:pPr>
        <w:adjustRightInd w:val="0"/>
        <w:snapToGrid w:val="0"/>
        <w:spacing w:line="640" w:lineRule="exact"/>
        <w:ind w:firstLineChars="200" w:firstLine="31680"/>
        <w:jc w:val="center"/>
        <w:rPr>
          <w:rFonts w:ascii="宋体" w:cs="宋体"/>
          <w:sz w:val="44"/>
          <w:szCs w:val="44"/>
        </w:rPr>
      </w:pPr>
      <w:r>
        <w:rPr>
          <w:rFonts w:ascii="宋体" w:hAnsi="宋体" w:cs="宋体" w:hint="eastAsia"/>
          <w:sz w:val="44"/>
          <w:szCs w:val="44"/>
        </w:rPr>
        <w:t>新乡市农业农村局</w:t>
      </w:r>
    </w:p>
    <w:p w:rsidR="002B78A0" w:rsidRDefault="002B78A0" w:rsidP="00B37115">
      <w:pPr>
        <w:adjustRightInd w:val="0"/>
        <w:snapToGrid w:val="0"/>
        <w:spacing w:line="640" w:lineRule="exact"/>
        <w:ind w:firstLineChars="200" w:firstLine="31680"/>
        <w:jc w:val="center"/>
        <w:rPr>
          <w:rFonts w:ascii="宋体" w:cs="宋体"/>
          <w:sz w:val="44"/>
          <w:szCs w:val="44"/>
        </w:rPr>
      </w:pPr>
      <w:r>
        <w:rPr>
          <w:rFonts w:ascii="宋体" w:hAnsi="宋体" w:cs="宋体" w:hint="eastAsia"/>
          <w:sz w:val="44"/>
          <w:szCs w:val="44"/>
        </w:rPr>
        <w:t>关于农产品产地冷藏保鲜设施建设的通知</w:t>
      </w:r>
    </w:p>
    <w:p w:rsidR="002B78A0" w:rsidRDefault="002B78A0" w:rsidP="00B37115">
      <w:pPr>
        <w:adjustRightInd w:val="0"/>
        <w:snapToGrid w:val="0"/>
        <w:spacing w:line="640" w:lineRule="exact"/>
        <w:ind w:firstLineChars="200" w:firstLine="31680"/>
        <w:rPr>
          <w:rFonts w:eastAsia="仿宋"/>
          <w:color w:val="000000"/>
          <w:kern w:val="0"/>
          <w:sz w:val="32"/>
          <w:szCs w:val="32"/>
        </w:rPr>
      </w:pPr>
      <w:r>
        <w:rPr>
          <w:rFonts w:eastAsia="仿宋" w:hint="eastAsia"/>
          <w:sz w:val="32"/>
          <w:szCs w:val="32"/>
        </w:rPr>
        <w:t>为全面推进农产品产地冷藏保鲜设施建设，根据《河南省农业农村厅</w:t>
      </w:r>
      <w:r>
        <w:rPr>
          <w:rFonts w:eastAsia="仿宋"/>
          <w:sz w:val="32"/>
          <w:szCs w:val="32"/>
        </w:rPr>
        <w:t xml:space="preserve"> </w:t>
      </w:r>
      <w:r>
        <w:rPr>
          <w:rFonts w:eastAsia="仿宋" w:hint="eastAsia"/>
          <w:sz w:val="32"/>
          <w:szCs w:val="32"/>
        </w:rPr>
        <w:t>河南省财政厅关于印发</w:t>
      </w:r>
      <w:r>
        <w:rPr>
          <w:rFonts w:eastAsia="仿宋"/>
          <w:sz w:val="32"/>
          <w:szCs w:val="32"/>
        </w:rPr>
        <w:t>2021</w:t>
      </w:r>
      <w:r>
        <w:rPr>
          <w:rFonts w:eastAsia="仿宋" w:hint="eastAsia"/>
          <w:sz w:val="32"/>
          <w:szCs w:val="32"/>
        </w:rPr>
        <w:t>年河南省全面推进农产品产地冷藏保鲜设施建设工作实施方案的通知》（豫农文〔</w:t>
      </w:r>
      <w:r>
        <w:rPr>
          <w:rFonts w:eastAsia="仿宋"/>
          <w:sz w:val="32"/>
          <w:szCs w:val="32"/>
        </w:rPr>
        <w:t>2021</w:t>
      </w:r>
      <w:r>
        <w:rPr>
          <w:rFonts w:eastAsia="仿宋" w:hint="eastAsia"/>
          <w:sz w:val="32"/>
          <w:szCs w:val="32"/>
        </w:rPr>
        <w:t>〕</w:t>
      </w:r>
      <w:r>
        <w:rPr>
          <w:rFonts w:eastAsia="仿宋"/>
          <w:sz w:val="32"/>
          <w:szCs w:val="32"/>
        </w:rPr>
        <w:t>168</w:t>
      </w:r>
      <w:r>
        <w:rPr>
          <w:rFonts w:eastAsia="仿宋" w:hint="eastAsia"/>
          <w:sz w:val="32"/>
          <w:szCs w:val="32"/>
        </w:rPr>
        <w:t>号）安排，</w:t>
      </w:r>
      <w:r w:rsidRPr="00FA034E">
        <w:rPr>
          <w:rFonts w:ascii="仿宋" w:eastAsia="仿宋" w:hAnsi="仿宋"/>
          <w:sz w:val="32"/>
          <w:szCs w:val="32"/>
        </w:rPr>
        <w:t>2021</w:t>
      </w:r>
      <w:r w:rsidRPr="00FA034E">
        <w:rPr>
          <w:rFonts w:ascii="仿宋" w:eastAsia="仿宋" w:hAnsi="仿宋" w:hint="eastAsia"/>
          <w:sz w:val="32"/>
          <w:szCs w:val="32"/>
        </w:rPr>
        <w:t>年</w:t>
      </w:r>
      <w:r w:rsidRPr="00FA034E">
        <w:rPr>
          <w:rFonts w:ascii="仿宋" w:eastAsia="仿宋" w:hAnsi="仿宋" w:cs="宋体" w:hint="eastAsia"/>
          <w:color w:val="000000"/>
          <w:sz w:val="32"/>
          <w:szCs w:val="32"/>
        </w:rPr>
        <w:t>我市辉县市、新乡县、封丘县、平原示范区承担了该项目建设任务</w:t>
      </w:r>
      <w:bookmarkStart w:id="0" w:name="_GoBack"/>
      <w:bookmarkEnd w:id="0"/>
      <w:r w:rsidRPr="00FA034E">
        <w:rPr>
          <w:rFonts w:ascii="仿宋" w:eastAsia="仿宋" w:hAnsi="仿宋" w:cs="宋体" w:hint="eastAsia"/>
          <w:color w:val="000000"/>
          <w:sz w:val="32"/>
          <w:szCs w:val="32"/>
        </w:rPr>
        <w:t>。</w:t>
      </w:r>
      <w:r>
        <w:rPr>
          <w:rFonts w:eastAsia="仿宋" w:hint="eastAsia"/>
          <w:color w:val="000000"/>
          <w:kern w:val="0"/>
          <w:sz w:val="32"/>
          <w:szCs w:val="32"/>
        </w:rPr>
        <w:t>按照自愿申报、自主建设、定额补助、先建后补的程序，支持建设主体新建冷藏保鲜设施。</w:t>
      </w:r>
    </w:p>
    <w:p w:rsidR="002B78A0" w:rsidRDefault="002B78A0" w:rsidP="00B37115">
      <w:pPr>
        <w:tabs>
          <w:tab w:val="left" w:pos="2520"/>
        </w:tabs>
        <w:adjustRightInd w:val="0"/>
        <w:snapToGrid w:val="0"/>
        <w:spacing w:line="600" w:lineRule="exact"/>
        <w:ind w:firstLineChars="200" w:firstLine="31680"/>
      </w:pPr>
      <w:r>
        <w:rPr>
          <w:rFonts w:eastAsia="楷体" w:hint="eastAsia"/>
          <w:kern w:val="0"/>
          <w:sz w:val="32"/>
          <w:szCs w:val="32"/>
        </w:rPr>
        <w:t>一、项目建设要求</w:t>
      </w:r>
    </w:p>
    <w:p w:rsidR="002B78A0" w:rsidRDefault="002B78A0" w:rsidP="00B37115">
      <w:pPr>
        <w:pStyle w:val="BodyText"/>
        <w:ind w:firstLineChars="200" w:firstLine="31680"/>
        <w:rPr>
          <w:rFonts w:eastAsia="仿宋"/>
          <w:sz w:val="32"/>
          <w:szCs w:val="32"/>
        </w:rPr>
      </w:pPr>
      <w:r>
        <w:rPr>
          <w:rFonts w:eastAsia="仿宋"/>
          <w:sz w:val="32"/>
          <w:szCs w:val="32"/>
        </w:rPr>
        <w:t>1</w:t>
      </w:r>
      <w:r>
        <w:rPr>
          <w:rFonts w:eastAsia="仿宋" w:hint="eastAsia"/>
          <w:sz w:val="32"/>
          <w:szCs w:val="32"/>
        </w:rPr>
        <w:t>、</w:t>
      </w:r>
      <w:r>
        <w:rPr>
          <w:rFonts w:eastAsia="楷体" w:hint="eastAsia"/>
          <w:kern w:val="0"/>
          <w:sz w:val="32"/>
          <w:szCs w:val="32"/>
        </w:rPr>
        <w:t>建设主体。</w:t>
      </w:r>
      <w:r>
        <w:rPr>
          <w:rFonts w:eastAsia="仿宋" w:hint="eastAsia"/>
          <w:sz w:val="32"/>
          <w:szCs w:val="32"/>
        </w:rPr>
        <w:t>县级以上示范家庭农场、农民合作社示范社及已登记的农村集体经济组织实施。</w:t>
      </w:r>
    </w:p>
    <w:p w:rsidR="002B78A0" w:rsidRDefault="002B78A0" w:rsidP="00B37115">
      <w:pPr>
        <w:pStyle w:val="BodyText"/>
        <w:ind w:firstLineChars="200" w:firstLine="31680"/>
        <w:rPr>
          <w:rFonts w:eastAsia="仿宋"/>
          <w:sz w:val="32"/>
          <w:szCs w:val="32"/>
        </w:rPr>
      </w:pPr>
      <w:r>
        <w:rPr>
          <w:rFonts w:eastAsia="仿宋"/>
          <w:sz w:val="32"/>
          <w:szCs w:val="32"/>
        </w:rPr>
        <w:t>2</w:t>
      </w:r>
      <w:r>
        <w:rPr>
          <w:rFonts w:eastAsia="仿宋" w:hint="eastAsia"/>
          <w:sz w:val="32"/>
          <w:szCs w:val="32"/>
        </w:rPr>
        <w:t>、</w:t>
      </w:r>
      <w:r>
        <w:rPr>
          <w:rFonts w:eastAsia="楷体" w:hint="eastAsia"/>
          <w:kern w:val="0"/>
          <w:sz w:val="32"/>
          <w:szCs w:val="32"/>
        </w:rPr>
        <w:t>实施区域。</w:t>
      </w:r>
      <w:r>
        <w:rPr>
          <w:rFonts w:eastAsia="仿宋" w:hint="eastAsia"/>
          <w:sz w:val="32"/>
          <w:szCs w:val="32"/>
        </w:rPr>
        <w:t>围绕蔬菜、水果及地方优势特色种植类品种鲜活农产品开展农产品产地冷藏保鲜设施建设。</w:t>
      </w:r>
    </w:p>
    <w:p w:rsidR="002B78A0" w:rsidRDefault="002B78A0" w:rsidP="00B37115">
      <w:pPr>
        <w:tabs>
          <w:tab w:val="left" w:pos="2520"/>
        </w:tabs>
        <w:adjustRightInd w:val="0"/>
        <w:snapToGrid w:val="0"/>
        <w:spacing w:line="600" w:lineRule="exact"/>
        <w:ind w:firstLineChars="200" w:firstLine="31680"/>
        <w:rPr>
          <w:rFonts w:eastAsia="仿宋"/>
          <w:sz w:val="32"/>
          <w:szCs w:val="32"/>
        </w:rPr>
      </w:pPr>
      <w:r>
        <w:rPr>
          <w:rFonts w:eastAsia="仿宋"/>
          <w:sz w:val="32"/>
          <w:szCs w:val="32"/>
        </w:rPr>
        <w:t>3</w:t>
      </w:r>
      <w:r>
        <w:rPr>
          <w:rFonts w:eastAsia="仿宋" w:hint="eastAsia"/>
          <w:sz w:val="32"/>
          <w:szCs w:val="32"/>
        </w:rPr>
        <w:t>、</w:t>
      </w:r>
      <w:r>
        <w:rPr>
          <w:rFonts w:eastAsia="楷体" w:hint="eastAsia"/>
          <w:kern w:val="0"/>
          <w:sz w:val="32"/>
          <w:szCs w:val="32"/>
        </w:rPr>
        <w:t>补贴标准。</w:t>
      </w:r>
      <w:r>
        <w:rPr>
          <w:rFonts w:eastAsia="仿宋" w:hint="eastAsia"/>
          <w:sz w:val="32"/>
          <w:szCs w:val="32"/>
        </w:rPr>
        <w:t>根据农业生产发展资金有关要求，采取</w:t>
      </w:r>
      <w:r>
        <w:rPr>
          <w:rFonts w:eastAsia="仿宋"/>
          <w:sz w:val="32"/>
          <w:szCs w:val="32"/>
        </w:rPr>
        <w:t>“</w:t>
      </w:r>
      <w:r>
        <w:rPr>
          <w:rFonts w:eastAsia="仿宋" w:hint="eastAsia"/>
          <w:sz w:val="32"/>
          <w:szCs w:val="32"/>
        </w:rPr>
        <w:t>双限</w:t>
      </w:r>
      <w:r>
        <w:rPr>
          <w:rFonts w:eastAsia="仿宋"/>
          <w:sz w:val="32"/>
          <w:szCs w:val="32"/>
        </w:rPr>
        <w:t>”</w:t>
      </w:r>
      <w:r>
        <w:rPr>
          <w:rFonts w:eastAsia="仿宋" w:hint="eastAsia"/>
          <w:sz w:val="32"/>
          <w:szCs w:val="32"/>
        </w:rPr>
        <w:t>适当支持。单个主体补助金额不超过其农产品产地冷藏保鲜设施建设投资的</w:t>
      </w:r>
      <w:r>
        <w:rPr>
          <w:rFonts w:eastAsia="仿宋"/>
          <w:sz w:val="32"/>
          <w:szCs w:val="32"/>
        </w:rPr>
        <w:t>30</w:t>
      </w:r>
      <w:r>
        <w:rPr>
          <w:rFonts w:eastAsia="仿宋" w:hint="eastAsia"/>
          <w:sz w:val="32"/>
          <w:szCs w:val="32"/>
        </w:rPr>
        <w:t>％，补助金额不超过</w:t>
      </w:r>
      <w:r>
        <w:rPr>
          <w:rFonts w:eastAsia="仿宋"/>
          <w:sz w:val="32"/>
          <w:szCs w:val="32"/>
        </w:rPr>
        <w:t>100</w:t>
      </w:r>
      <w:r>
        <w:rPr>
          <w:rFonts w:eastAsia="仿宋" w:hint="eastAsia"/>
          <w:sz w:val="32"/>
          <w:szCs w:val="32"/>
        </w:rPr>
        <w:t>万元；脱贫县单个实施主体补助比例不超过建设投资的</w:t>
      </w:r>
      <w:r>
        <w:rPr>
          <w:rFonts w:eastAsia="仿宋"/>
          <w:sz w:val="32"/>
          <w:szCs w:val="32"/>
        </w:rPr>
        <w:t>40%</w:t>
      </w:r>
      <w:r>
        <w:rPr>
          <w:rFonts w:eastAsia="仿宋" w:hint="eastAsia"/>
          <w:sz w:val="32"/>
          <w:szCs w:val="32"/>
        </w:rPr>
        <w:t>，补助金额不超过</w:t>
      </w:r>
      <w:r>
        <w:rPr>
          <w:rFonts w:eastAsia="仿宋"/>
          <w:sz w:val="32"/>
          <w:szCs w:val="32"/>
        </w:rPr>
        <w:t>100</w:t>
      </w:r>
      <w:r>
        <w:rPr>
          <w:rFonts w:eastAsia="仿宋" w:hint="eastAsia"/>
          <w:sz w:val="32"/>
          <w:szCs w:val="32"/>
        </w:rPr>
        <w:t>万元。</w:t>
      </w:r>
    </w:p>
    <w:p w:rsidR="002B78A0" w:rsidRDefault="002B78A0" w:rsidP="00B37115">
      <w:pPr>
        <w:tabs>
          <w:tab w:val="left" w:pos="2520"/>
        </w:tabs>
        <w:adjustRightInd w:val="0"/>
        <w:snapToGrid w:val="0"/>
        <w:spacing w:line="600" w:lineRule="exact"/>
        <w:ind w:firstLineChars="200" w:firstLine="31680"/>
        <w:rPr>
          <w:rFonts w:eastAsia="仿宋"/>
          <w:sz w:val="32"/>
          <w:szCs w:val="32"/>
        </w:rPr>
      </w:pPr>
      <w:r>
        <w:rPr>
          <w:rFonts w:eastAsia="仿宋"/>
          <w:sz w:val="32"/>
          <w:szCs w:val="32"/>
        </w:rPr>
        <w:t>4</w:t>
      </w:r>
      <w:r>
        <w:rPr>
          <w:rFonts w:eastAsia="仿宋" w:hint="eastAsia"/>
          <w:sz w:val="32"/>
          <w:szCs w:val="32"/>
        </w:rPr>
        <w:t>、</w:t>
      </w:r>
      <w:r>
        <w:rPr>
          <w:rFonts w:eastAsia="楷体" w:hint="eastAsia"/>
          <w:kern w:val="0"/>
          <w:sz w:val="32"/>
          <w:szCs w:val="32"/>
        </w:rPr>
        <w:t>建设内容。</w:t>
      </w:r>
      <w:r>
        <w:rPr>
          <w:rFonts w:eastAsia="仿宋" w:hint="eastAsia"/>
          <w:sz w:val="32"/>
          <w:szCs w:val="32"/>
        </w:rPr>
        <w:t>通风贮藏库、机械冷库、气调贮藏库、预冷及配套设施设备。</w:t>
      </w:r>
    </w:p>
    <w:p w:rsidR="002B78A0" w:rsidRDefault="002B78A0" w:rsidP="00B37115">
      <w:pPr>
        <w:tabs>
          <w:tab w:val="left" w:pos="2520"/>
        </w:tabs>
        <w:adjustRightInd w:val="0"/>
        <w:snapToGrid w:val="0"/>
        <w:spacing w:line="600" w:lineRule="exact"/>
        <w:ind w:firstLineChars="200" w:firstLine="31680"/>
        <w:rPr>
          <w:rFonts w:eastAsia="楷体"/>
          <w:kern w:val="0"/>
          <w:sz w:val="32"/>
          <w:szCs w:val="32"/>
        </w:rPr>
      </w:pPr>
      <w:r>
        <w:rPr>
          <w:rFonts w:eastAsia="楷体" w:hint="eastAsia"/>
          <w:kern w:val="0"/>
          <w:sz w:val="32"/>
          <w:szCs w:val="32"/>
        </w:rPr>
        <w:t>二、其他事项</w:t>
      </w:r>
    </w:p>
    <w:p w:rsidR="002B78A0" w:rsidRDefault="002B78A0" w:rsidP="00B37115">
      <w:pPr>
        <w:pStyle w:val="BodyText"/>
        <w:ind w:firstLineChars="200" w:firstLine="31680"/>
        <w:rPr>
          <w:rFonts w:eastAsia="仿宋"/>
          <w:sz w:val="32"/>
          <w:szCs w:val="32"/>
        </w:rPr>
      </w:pPr>
      <w:r>
        <w:rPr>
          <w:rFonts w:eastAsia="仿宋" w:hint="eastAsia"/>
          <w:sz w:val="32"/>
          <w:szCs w:val="32"/>
        </w:rPr>
        <w:t>请有意向建设的农业经营主体与当地农业农村局联系询问具体事宜。联系电话：</w:t>
      </w:r>
    </w:p>
    <w:p w:rsidR="002B78A0" w:rsidRPr="007C311C" w:rsidRDefault="002B78A0" w:rsidP="00B37115">
      <w:pPr>
        <w:ind w:firstLineChars="200" w:firstLine="31680"/>
        <w:rPr>
          <w:rFonts w:ascii="仿宋" w:eastAsia="仿宋" w:hAnsi="仿宋"/>
          <w:color w:val="000000"/>
          <w:sz w:val="32"/>
          <w:szCs w:val="32"/>
        </w:rPr>
      </w:pPr>
      <w:r w:rsidRPr="007C311C">
        <w:rPr>
          <w:rFonts w:ascii="仿宋" w:eastAsia="仿宋" w:hAnsi="仿宋" w:hint="eastAsia"/>
          <w:color w:val="000000"/>
          <w:sz w:val="32"/>
          <w:szCs w:val="32"/>
        </w:rPr>
        <w:t>平原示范区农业农村局：</w:t>
      </w:r>
      <w:r w:rsidRPr="007C311C">
        <w:rPr>
          <w:rFonts w:ascii="仿宋" w:eastAsia="仿宋" w:hAnsi="仿宋"/>
          <w:color w:val="000000"/>
          <w:sz w:val="32"/>
          <w:szCs w:val="32"/>
        </w:rPr>
        <w:t>0373-7553258</w:t>
      </w:r>
    </w:p>
    <w:p w:rsidR="002B78A0" w:rsidRPr="007C311C" w:rsidRDefault="002B78A0" w:rsidP="00B37115">
      <w:pPr>
        <w:ind w:firstLineChars="200" w:firstLine="31680"/>
        <w:rPr>
          <w:rFonts w:ascii="仿宋" w:eastAsia="仿宋" w:hAnsi="仿宋"/>
          <w:color w:val="000000"/>
          <w:sz w:val="32"/>
          <w:szCs w:val="32"/>
        </w:rPr>
      </w:pPr>
      <w:r w:rsidRPr="007C311C">
        <w:rPr>
          <w:rFonts w:ascii="仿宋" w:eastAsia="仿宋" w:hAnsi="仿宋" w:hint="eastAsia"/>
          <w:color w:val="000000"/>
          <w:sz w:val="32"/>
          <w:szCs w:val="32"/>
        </w:rPr>
        <w:t>封丘县农业农村局：</w:t>
      </w:r>
      <w:r w:rsidRPr="007C311C">
        <w:rPr>
          <w:rFonts w:ascii="仿宋" w:eastAsia="仿宋" w:hAnsi="仿宋"/>
          <w:color w:val="000000"/>
          <w:sz w:val="32"/>
          <w:szCs w:val="32"/>
        </w:rPr>
        <w:t>0373-7066297</w:t>
      </w:r>
    </w:p>
    <w:p w:rsidR="002B78A0" w:rsidRPr="007C311C" w:rsidRDefault="002B78A0" w:rsidP="00B37115">
      <w:pPr>
        <w:ind w:firstLineChars="200" w:firstLine="31680"/>
        <w:rPr>
          <w:rFonts w:ascii="仿宋" w:eastAsia="仿宋" w:hAnsi="仿宋"/>
          <w:color w:val="000000"/>
          <w:sz w:val="32"/>
          <w:szCs w:val="32"/>
        </w:rPr>
      </w:pPr>
      <w:r w:rsidRPr="007C311C">
        <w:rPr>
          <w:rFonts w:ascii="仿宋" w:eastAsia="仿宋" w:hAnsi="仿宋" w:hint="eastAsia"/>
          <w:color w:val="000000"/>
          <w:sz w:val="32"/>
          <w:szCs w:val="32"/>
        </w:rPr>
        <w:t>新乡县农业农村局：</w:t>
      </w:r>
      <w:r>
        <w:rPr>
          <w:rFonts w:ascii="仿宋" w:eastAsia="仿宋" w:hAnsi="仿宋"/>
          <w:color w:val="000000"/>
          <w:sz w:val="32"/>
          <w:szCs w:val="32"/>
        </w:rPr>
        <w:t>0373-5061204</w:t>
      </w:r>
    </w:p>
    <w:p w:rsidR="002B78A0" w:rsidRPr="007C311C" w:rsidRDefault="002B78A0" w:rsidP="00B37115">
      <w:pPr>
        <w:ind w:firstLineChars="200" w:firstLine="31680"/>
        <w:rPr>
          <w:rFonts w:ascii="仿宋" w:eastAsia="仿宋" w:hAnsi="仿宋"/>
          <w:color w:val="000000"/>
          <w:sz w:val="32"/>
          <w:szCs w:val="32"/>
        </w:rPr>
      </w:pPr>
      <w:r w:rsidRPr="007C311C">
        <w:rPr>
          <w:rFonts w:ascii="仿宋" w:eastAsia="仿宋" w:hAnsi="仿宋" w:hint="eastAsia"/>
          <w:color w:val="000000"/>
          <w:sz w:val="32"/>
          <w:szCs w:val="32"/>
        </w:rPr>
        <w:t>辉县市农业农村局：</w:t>
      </w:r>
      <w:r w:rsidRPr="007C311C">
        <w:rPr>
          <w:rFonts w:ascii="仿宋" w:eastAsia="仿宋" w:hAnsi="仿宋"/>
          <w:color w:val="000000"/>
          <w:sz w:val="32"/>
          <w:szCs w:val="32"/>
        </w:rPr>
        <w:t>0373-6226338</w:t>
      </w:r>
    </w:p>
    <w:p w:rsidR="002B78A0" w:rsidRDefault="002B78A0" w:rsidP="00B37115">
      <w:pPr>
        <w:pStyle w:val="BodyText"/>
        <w:ind w:firstLineChars="200" w:firstLine="31680"/>
        <w:rPr>
          <w:rFonts w:eastAsia="仿宋"/>
          <w:sz w:val="32"/>
          <w:szCs w:val="32"/>
        </w:rPr>
      </w:pPr>
    </w:p>
    <w:p w:rsidR="002B78A0" w:rsidRDefault="002B78A0" w:rsidP="00B37115">
      <w:pPr>
        <w:pStyle w:val="BodyText"/>
        <w:ind w:firstLineChars="200" w:firstLine="31680"/>
        <w:rPr>
          <w:rFonts w:eastAsia="仿宋"/>
          <w:sz w:val="32"/>
          <w:szCs w:val="32"/>
        </w:rPr>
      </w:pPr>
    </w:p>
    <w:p w:rsidR="002B78A0" w:rsidRDefault="002B78A0"/>
    <w:sectPr w:rsidR="002B78A0" w:rsidSect="00B25D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455C80"/>
    <w:rsid w:val="001F7166"/>
    <w:rsid w:val="002B3230"/>
    <w:rsid w:val="002B78A0"/>
    <w:rsid w:val="00684B4D"/>
    <w:rsid w:val="006D61F0"/>
    <w:rsid w:val="007C311C"/>
    <w:rsid w:val="00B25D62"/>
    <w:rsid w:val="00B37115"/>
    <w:rsid w:val="00C07732"/>
    <w:rsid w:val="00EA31D3"/>
    <w:rsid w:val="00FA034E"/>
    <w:rsid w:val="4D455C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B25D6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25D62"/>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NormalWeb">
    <w:name w:val="Normal (Web)"/>
    <w:basedOn w:val="Normal"/>
    <w:uiPriority w:val="99"/>
    <w:rsid w:val="00B25D6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87</Words>
  <Characters>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新乡市农业农村局</dc:title>
  <dc:subject/>
  <dc:creator>Administrator</dc:creator>
  <cp:keywords/>
  <dc:description/>
  <cp:lastModifiedBy>ASUS</cp:lastModifiedBy>
  <cp:revision>3</cp:revision>
  <dcterms:created xsi:type="dcterms:W3CDTF">2021-07-02T02:56:00Z</dcterms:created>
  <dcterms:modified xsi:type="dcterms:W3CDTF">2021-07-02T02:59:00Z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