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1B5E3" w14:textId="77777777" w:rsidR="005D7D04" w:rsidRDefault="005D7D04">
      <w:pPr>
        <w:pStyle w:val="a3"/>
        <w:jc w:val="center"/>
        <w:rPr>
          <w:rFonts w:asciiTheme="minorEastAsia" w:eastAsiaTheme="minorEastAsia" w:hAnsiTheme="minorEastAsia" w:cs="Times New Roman"/>
          <w:sz w:val="44"/>
          <w:szCs w:val="44"/>
        </w:rPr>
      </w:pPr>
    </w:p>
    <w:p w14:paraId="661B8959" w14:textId="77777777" w:rsidR="005D7D04" w:rsidRPr="004C4C3D" w:rsidRDefault="00285572">
      <w:pPr>
        <w:pStyle w:val="a3"/>
        <w:jc w:val="center"/>
        <w:rPr>
          <w:rFonts w:hAnsi="宋体" w:cs="Times New Roman"/>
          <w:sz w:val="44"/>
          <w:szCs w:val="44"/>
        </w:rPr>
      </w:pPr>
      <w:r w:rsidRPr="004C4C3D">
        <w:rPr>
          <w:rFonts w:hAnsi="宋体" w:cs="Times New Roman"/>
          <w:sz w:val="44"/>
          <w:szCs w:val="44"/>
        </w:rPr>
        <w:t>保障</w:t>
      </w:r>
      <w:r w:rsidRPr="004C4C3D">
        <w:rPr>
          <w:rFonts w:hAnsi="宋体" w:cs="Times New Roman" w:hint="eastAsia"/>
          <w:sz w:val="44"/>
          <w:szCs w:val="44"/>
        </w:rPr>
        <w:t>农民工工资支付条例</w:t>
      </w:r>
    </w:p>
    <w:p w14:paraId="49710AE6" w14:textId="77777777" w:rsidR="005D7D04" w:rsidRDefault="005D7D04">
      <w:pPr>
        <w:pStyle w:val="a3"/>
        <w:jc w:val="center"/>
        <w:rPr>
          <w:rFonts w:asciiTheme="minorEastAsia" w:eastAsiaTheme="minorEastAsia" w:hAnsiTheme="minorEastAsia" w:cs="Times New Roman"/>
          <w:sz w:val="44"/>
          <w:szCs w:val="44"/>
        </w:rPr>
      </w:pPr>
    </w:p>
    <w:p w14:paraId="10BC0528" w14:textId="77777777" w:rsidR="005D7D04" w:rsidRDefault="00285572">
      <w:pPr>
        <w:pStyle w:val="a3"/>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sidRPr="00B17874">
        <w:rPr>
          <w:rFonts w:ascii="楷体_GB2312" w:eastAsia="楷体_GB2312" w:hAnsi="Times New Roman" w:cs="Times New Roman" w:hint="eastAsia"/>
          <w:sz w:val="32"/>
          <w:szCs w:val="32"/>
        </w:rPr>
        <w:t>2019年12月4日国务院第73次常务会议通过　2019年12月30日中华人民共和国国务院令第724号公布　自2020年5月1日起施行</w:t>
      </w:r>
      <w:r>
        <w:rPr>
          <w:rFonts w:ascii="方正楷体_GBK" w:eastAsia="方正楷体_GBK" w:hAnsi="Times New Roman" w:cs="Times New Roman" w:hint="eastAsia"/>
          <w:sz w:val="32"/>
          <w:szCs w:val="32"/>
        </w:rPr>
        <w:t>)</w:t>
      </w:r>
    </w:p>
    <w:p w14:paraId="181E7CB7" w14:textId="77777777" w:rsidR="005D7D04" w:rsidRPr="002A207C" w:rsidRDefault="00285572">
      <w:pPr>
        <w:pStyle w:val="2"/>
        <w:jc w:val="center"/>
        <w:rPr>
          <w:rFonts w:ascii="方正黑体_GBK" w:eastAsia="方正黑体_GBK" w:hAnsi="黑体" w:cs="Times New Roman"/>
          <w:b w:val="0"/>
        </w:rPr>
      </w:pPr>
      <w:r w:rsidRPr="002A207C">
        <w:rPr>
          <w:rFonts w:ascii="方正黑体_GBK" w:eastAsia="方正黑体_GBK" w:hAnsi="黑体" w:cs="Times New Roman"/>
          <w:b w:val="0"/>
        </w:rPr>
        <w:t xml:space="preserve">第一章　</w:t>
      </w:r>
      <w:r w:rsidRPr="002A207C">
        <w:rPr>
          <w:rFonts w:ascii="方正黑体_GBK" w:eastAsia="方正黑体_GBK" w:hAnsi="黑体" w:cs="Times New Roman" w:hint="eastAsia"/>
          <w:b w:val="0"/>
        </w:rPr>
        <w:t>总则</w:t>
      </w:r>
    </w:p>
    <w:p w14:paraId="64A34043"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为了规范农民工工资支付行为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保障农民工按时足额获得工资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根据《中华人民共和国劳动法》及有关法律规定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制定本条例</w:t>
      </w:r>
      <w:r>
        <w:rPr>
          <w:rFonts w:ascii="仿宋_GB2312" w:eastAsia="仿宋_GB2312" w:hAnsi="Times New Roman" w:cs="Times New Roman" w:hint="eastAsia"/>
          <w:sz w:val="32"/>
          <w:szCs w:val="32"/>
        </w:rPr>
        <w:t>。</w:t>
      </w:r>
    </w:p>
    <w:p w14:paraId="65E524A0"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保障农民工工资支付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适用本条例</w:t>
      </w:r>
      <w:r>
        <w:rPr>
          <w:rFonts w:ascii="仿宋_GB2312" w:eastAsia="仿宋_GB2312" w:hAnsi="Times New Roman" w:cs="Times New Roman" w:hint="eastAsia"/>
          <w:sz w:val="32"/>
          <w:szCs w:val="32"/>
        </w:rPr>
        <w:t>。</w:t>
      </w:r>
    </w:p>
    <w:p w14:paraId="22BB099C"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本条例所称农民工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是指为用人单位提供劳动的农村居民</w:t>
      </w:r>
      <w:r>
        <w:rPr>
          <w:rFonts w:ascii="仿宋_GB2312" w:eastAsia="仿宋_GB2312" w:hAnsi="Times New Roman" w:cs="Times New Roman" w:hint="eastAsia"/>
          <w:sz w:val="32"/>
          <w:szCs w:val="32"/>
        </w:rPr>
        <w:t>。</w:t>
      </w:r>
    </w:p>
    <w:p w14:paraId="7C6C6655"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本条例所称工资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是指农民工为用人单位提供劳动后应当获得的劳动报酬</w:t>
      </w:r>
      <w:r>
        <w:rPr>
          <w:rFonts w:ascii="仿宋_GB2312" w:eastAsia="仿宋_GB2312" w:hAnsi="Times New Roman" w:cs="Times New Roman" w:hint="eastAsia"/>
          <w:sz w:val="32"/>
          <w:szCs w:val="32"/>
        </w:rPr>
        <w:t>。</w:t>
      </w:r>
    </w:p>
    <w:p w14:paraId="659EC1B7"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农民工有按时足额获得工资的权利。任何单位和个人不得拖欠农民工工资。</w:t>
      </w:r>
    </w:p>
    <w:p w14:paraId="167A669F"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农民工应当遵守劳动纪律和职业道德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执行劳动安全卫生规程</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完成劳动任务</w:t>
      </w:r>
      <w:r>
        <w:rPr>
          <w:rFonts w:ascii="仿宋_GB2312" w:eastAsia="仿宋_GB2312" w:hAnsi="Times New Roman" w:cs="Times New Roman" w:hint="eastAsia"/>
          <w:sz w:val="32"/>
          <w:szCs w:val="32"/>
        </w:rPr>
        <w:t>。</w:t>
      </w:r>
    </w:p>
    <w:p w14:paraId="70BF8CC5"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县级以上地方人民政府对本行政区域</w:t>
      </w:r>
      <w:proofErr w:type="gramStart"/>
      <w:r>
        <w:rPr>
          <w:rFonts w:ascii="仿宋_GB2312" w:eastAsia="仿宋_GB2312" w:hAnsi="Times New Roman" w:cs="Times New Roman" w:hint="eastAsia"/>
          <w:sz w:val="32"/>
          <w:szCs w:val="32"/>
        </w:rPr>
        <w:t>内保障</w:t>
      </w:r>
      <w:proofErr w:type="gramEnd"/>
      <w:r>
        <w:rPr>
          <w:rFonts w:ascii="仿宋_GB2312" w:eastAsia="仿宋_GB2312" w:hAnsi="Times New Roman" w:cs="Times New Roman" w:hint="eastAsia"/>
          <w:sz w:val="32"/>
          <w:szCs w:val="32"/>
        </w:rPr>
        <w:t>农民工工资支付工作负责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建立保障农民</w:t>
      </w:r>
      <w:r>
        <w:rPr>
          <w:rFonts w:ascii="仿宋_GB2312" w:eastAsia="仿宋_GB2312" w:hAnsi="Times New Roman" w:cs="Times New Roman" w:hint="eastAsia"/>
          <w:sz w:val="32"/>
          <w:szCs w:val="32"/>
        </w:rPr>
        <w:t>工工资支付工作协</w:t>
      </w:r>
      <w:r>
        <w:rPr>
          <w:rFonts w:ascii="仿宋_GB2312" w:eastAsia="仿宋_GB2312" w:hAnsi="Times New Roman" w:cs="Times New Roman" w:hint="eastAsia"/>
          <w:sz w:val="32"/>
          <w:szCs w:val="32"/>
        </w:rPr>
        <w:lastRenderedPageBreak/>
        <w:t>调机制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加强监管能力建设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健全保障农民工工资支付工作目标责任制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并纳入对本级人民政府有关部门和下级人民政府进行考核和监督的内容</w:t>
      </w:r>
      <w:r>
        <w:rPr>
          <w:rFonts w:ascii="仿宋_GB2312" w:eastAsia="仿宋_GB2312" w:hAnsi="Times New Roman" w:cs="Times New Roman" w:hint="eastAsia"/>
          <w:sz w:val="32"/>
          <w:szCs w:val="32"/>
        </w:rPr>
        <w:t>。</w:t>
      </w:r>
    </w:p>
    <w:p w14:paraId="7F884571"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乡镇人民政府、街道办事处应当加强对拖欠农民工工资矛盾的排查和调处工作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防范和化解矛盾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及时调解纠纷</w:t>
      </w:r>
      <w:r>
        <w:rPr>
          <w:rFonts w:ascii="仿宋_GB2312" w:eastAsia="仿宋_GB2312" w:hAnsi="Times New Roman" w:cs="Times New Roman" w:hint="eastAsia"/>
          <w:sz w:val="32"/>
          <w:szCs w:val="32"/>
        </w:rPr>
        <w:t>。</w:t>
      </w:r>
    </w:p>
    <w:p w14:paraId="29DD0533"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保障农民工工资支付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应当坚持市场主体负责</w:t>
      </w:r>
      <w:r>
        <w:rPr>
          <w:rFonts w:ascii="仿宋_GB2312" w:eastAsia="仿宋_GB2312" w:hAnsi="Times New Roman" w:cs="Times New Roman" w:hint="eastAsia"/>
          <w:sz w:val="32"/>
          <w:szCs w:val="32"/>
        </w:rPr>
        <w:t>、政府依法监管、社会协同监督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按照源头治理</w:t>
      </w:r>
      <w:r>
        <w:rPr>
          <w:rFonts w:ascii="仿宋_GB2312" w:eastAsia="仿宋_GB2312" w:hAnsi="Times New Roman" w:cs="Times New Roman" w:hint="eastAsia"/>
          <w:sz w:val="32"/>
          <w:szCs w:val="32"/>
        </w:rPr>
        <w:t>、预防为主、防治结合、标本兼治的要求</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依法根治拖欠农民工工资问题</w:t>
      </w:r>
      <w:r>
        <w:rPr>
          <w:rFonts w:ascii="仿宋_GB2312" w:eastAsia="仿宋_GB2312" w:hAnsi="Times New Roman" w:cs="Times New Roman" w:hint="eastAsia"/>
          <w:sz w:val="32"/>
          <w:szCs w:val="32"/>
        </w:rPr>
        <w:t>。</w:t>
      </w:r>
    </w:p>
    <w:p w14:paraId="1F1D46D4"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用人单位实行农民工劳动用工实名制管理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与招用的农民工书面约定或者通过依法制定的规章制度规定工资支付标准</w:t>
      </w:r>
      <w:r>
        <w:rPr>
          <w:rFonts w:ascii="仿宋_GB2312" w:eastAsia="仿宋_GB2312" w:hAnsi="Times New Roman" w:cs="Times New Roman" w:hint="eastAsia"/>
          <w:sz w:val="32"/>
          <w:szCs w:val="32"/>
        </w:rPr>
        <w:t>、支付时间、支付方式等内容。</w:t>
      </w:r>
    </w:p>
    <w:p w14:paraId="4132E990"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人力资源社会保障行政部门负责保障农民工工资支付工作的组织协调、管理指导和农民工工资支付情况的监督检查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查处有关拖欠农民工工资案件</w:t>
      </w:r>
      <w:r>
        <w:rPr>
          <w:rFonts w:ascii="仿宋_GB2312" w:eastAsia="仿宋_GB2312" w:hAnsi="Times New Roman" w:cs="Times New Roman" w:hint="eastAsia"/>
          <w:sz w:val="32"/>
          <w:szCs w:val="32"/>
        </w:rPr>
        <w:t>。</w:t>
      </w:r>
    </w:p>
    <w:p w14:paraId="59371C24"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住房城乡建设、交通运输、水利等相关行业工程建设主管部门按照职责履行行业监管责任</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督办因违法发包</w:t>
      </w:r>
      <w:r>
        <w:rPr>
          <w:rFonts w:ascii="仿宋_GB2312" w:eastAsia="仿宋_GB2312" w:hAnsi="Times New Roman" w:cs="Times New Roman" w:hint="eastAsia"/>
          <w:sz w:val="32"/>
          <w:szCs w:val="32"/>
        </w:rPr>
        <w:t>、转包、违法分包、挂靠、拖欠工程款等导致的拖欠农民工工资案件。</w:t>
      </w:r>
    </w:p>
    <w:p w14:paraId="323F8152"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发展改革等部门按照职责负责政府投资项目的审批管理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依法审查政府投资项目的资金来源和筹措方式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按规定及时安排政府投资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加强社会信用体系建设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组织对拖欠农民工工资失信联合惩戒对象依法依规予以限制和惩戒</w:t>
      </w:r>
      <w:r>
        <w:rPr>
          <w:rFonts w:ascii="仿宋_GB2312" w:eastAsia="仿宋_GB2312" w:hAnsi="Times New Roman" w:cs="Times New Roman" w:hint="eastAsia"/>
          <w:sz w:val="32"/>
          <w:szCs w:val="32"/>
        </w:rPr>
        <w:t>。</w:t>
      </w:r>
    </w:p>
    <w:p w14:paraId="49510460"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财政部门负责政府投资资金的预算管理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根据经批准的</w:t>
      </w:r>
      <w:r>
        <w:rPr>
          <w:rFonts w:ascii="仿宋_GB2312" w:eastAsia="仿宋_GB2312" w:hAnsi="仿宋_GB2312" w:cs="仿宋_GB2312" w:hint="eastAsia"/>
          <w:sz w:val="32"/>
          <w:szCs w:val="32"/>
        </w:rPr>
        <w:lastRenderedPageBreak/>
        <w:t>预算按规定及时足额拨付政府投资资金</w:t>
      </w:r>
      <w:r>
        <w:rPr>
          <w:rFonts w:ascii="仿宋_GB2312" w:eastAsia="仿宋_GB2312" w:hAnsi="Times New Roman" w:cs="Times New Roman" w:hint="eastAsia"/>
          <w:sz w:val="32"/>
          <w:szCs w:val="32"/>
        </w:rPr>
        <w:t>。</w:t>
      </w:r>
    </w:p>
    <w:p w14:paraId="4421ABB2"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公安机关负责及时受理、侦办涉嫌拒不支付劳动报酬刑事案件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依法处置因农民工工资拖欠引发的社会治安案件</w:t>
      </w:r>
      <w:r>
        <w:rPr>
          <w:rFonts w:ascii="仿宋_GB2312" w:eastAsia="仿宋_GB2312" w:hAnsi="Times New Roman" w:cs="Times New Roman" w:hint="eastAsia"/>
          <w:sz w:val="32"/>
          <w:szCs w:val="32"/>
        </w:rPr>
        <w:t>。</w:t>
      </w:r>
    </w:p>
    <w:p w14:paraId="5AC496D1"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司法行政、自然资源、人民银行、审计、国有资产管理、税务、市场监管、金融监管等部门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按照职责做好与保障农民工工资支付相关的工作</w:t>
      </w:r>
      <w:r>
        <w:rPr>
          <w:rFonts w:ascii="仿宋_GB2312" w:eastAsia="仿宋_GB2312" w:hAnsi="Times New Roman" w:cs="Times New Roman" w:hint="eastAsia"/>
          <w:sz w:val="32"/>
          <w:szCs w:val="32"/>
        </w:rPr>
        <w:t>。</w:t>
      </w:r>
    </w:p>
    <w:p w14:paraId="42DAB0E2"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工会、共产主义青年团、妇女联合会、残疾人联合会等组织按照职责依法维护农民工获得工资的权利。</w:t>
      </w:r>
    </w:p>
    <w:p w14:paraId="5AC0A996"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新闻媒体应当开展保障农民工工资支付法律法规政策的公益宣传和先进典型的报道</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依法加强对拖欠农民工工资违法行为的舆论监督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引导用人单位增强依法用工</w:t>
      </w:r>
      <w:r>
        <w:rPr>
          <w:rFonts w:ascii="仿宋_GB2312" w:eastAsia="仿宋_GB2312" w:hAnsi="Times New Roman" w:cs="Times New Roman" w:hint="eastAsia"/>
          <w:sz w:val="32"/>
          <w:szCs w:val="32"/>
        </w:rPr>
        <w:t>、按时足额支付工资的法律意识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引导农民工依法维权</w:t>
      </w:r>
      <w:r>
        <w:rPr>
          <w:rFonts w:ascii="仿宋_GB2312" w:eastAsia="仿宋_GB2312" w:hAnsi="Times New Roman" w:cs="Times New Roman" w:hint="eastAsia"/>
          <w:sz w:val="32"/>
          <w:szCs w:val="32"/>
        </w:rPr>
        <w:t>。</w:t>
      </w:r>
    </w:p>
    <w:p w14:paraId="2C36D761"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被拖欠工资的农民工有权依法投诉</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或者申请劳动争议调解仲裁和提起诉讼</w:t>
      </w:r>
      <w:r>
        <w:rPr>
          <w:rFonts w:ascii="仿宋_GB2312" w:eastAsia="仿宋_GB2312" w:hAnsi="Times New Roman" w:cs="Times New Roman" w:hint="eastAsia"/>
          <w:sz w:val="32"/>
          <w:szCs w:val="32"/>
        </w:rPr>
        <w:t>。</w:t>
      </w:r>
    </w:p>
    <w:p w14:paraId="4EF16FB1"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任何单位和个人对拖欠农民工工资的行为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有权向人力资源社会保障行政部门或者其他有关部门举报</w:t>
      </w:r>
      <w:r>
        <w:rPr>
          <w:rFonts w:ascii="仿宋_GB2312" w:eastAsia="仿宋_GB2312" w:hAnsi="Times New Roman" w:cs="Times New Roman" w:hint="eastAsia"/>
          <w:sz w:val="32"/>
          <w:szCs w:val="32"/>
        </w:rPr>
        <w:t>。</w:t>
      </w:r>
    </w:p>
    <w:p w14:paraId="1F56AFC5"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人力资源社会保障行政部门和其他有关部门应当公开举报投诉电话、网站等渠道</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依法接受对拖欠农民工工资行为的举报、投诉。对于举报、投诉的处理实</w:t>
      </w:r>
      <w:proofErr w:type="gramStart"/>
      <w:r>
        <w:rPr>
          <w:rFonts w:ascii="仿宋_GB2312" w:eastAsia="仿宋_GB2312" w:hAnsi="Times New Roman" w:cs="Times New Roman" w:hint="eastAsia"/>
          <w:sz w:val="32"/>
          <w:szCs w:val="32"/>
        </w:rPr>
        <w:t>行首问</w:t>
      </w:r>
      <w:proofErr w:type="gramEnd"/>
      <w:r>
        <w:rPr>
          <w:rFonts w:ascii="仿宋_GB2312" w:eastAsia="仿宋_GB2312" w:hAnsi="Times New Roman" w:cs="Times New Roman" w:hint="eastAsia"/>
          <w:sz w:val="32"/>
          <w:szCs w:val="32"/>
        </w:rPr>
        <w:t>负责制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属于本部门受理的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应当依法及时处理</w:t>
      </w:r>
      <w:r>
        <w:rPr>
          <w:rFonts w:ascii="仿宋_GB2312" w:eastAsia="仿宋_GB2312" w:hAnsi="Times New Roman" w:cs="Times New Roman" w:hint="eastAsia"/>
          <w:sz w:val="32"/>
          <w:szCs w:val="32"/>
        </w:rPr>
        <w:t>；不属于本部门受理的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应当及时转送相关部门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相关部门应当依法及时处理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并将处理结果告知举报</w:t>
      </w:r>
      <w:r>
        <w:rPr>
          <w:rFonts w:ascii="仿宋_GB2312" w:eastAsia="仿宋_GB2312" w:hAnsi="Times New Roman" w:cs="Times New Roman" w:hint="eastAsia"/>
          <w:sz w:val="32"/>
          <w:szCs w:val="32"/>
        </w:rPr>
        <w:t>、投诉人。</w:t>
      </w:r>
    </w:p>
    <w:p w14:paraId="5BA1E391" w14:textId="77777777" w:rsidR="005D7D04" w:rsidRPr="002A207C" w:rsidRDefault="00285572">
      <w:pPr>
        <w:pStyle w:val="2"/>
        <w:jc w:val="center"/>
        <w:rPr>
          <w:rFonts w:ascii="方正黑体_GBK" w:eastAsia="方正黑体_GBK" w:hAnsi="黑体" w:cs="Times New Roman"/>
          <w:b w:val="0"/>
        </w:rPr>
      </w:pPr>
      <w:r w:rsidRPr="002A207C">
        <w:rPr>
          <w:rFonts w:ascii="方正黑体_GBK" w:eastAsia="方正黑体_GBK" w:hAnsi="黑体" w:cs="Times New Roman"/>
          <w:b w:val="0"/>
        </w:rPr>
        <w:lastRenderedPageBreak/>
        <w:t>第二章　工</w:t>
      </w:r>
      <w:r w:rsidRPr="002A207C">
        <w:rPr>
          <w:rFonts w:ascii="方正黑体_GBK" w:eastAsia="方正黑体_GBK" w:hAnsi="黑体" w:cs="Times New Roman" w:hint="eastAsia"/>
          <w:b w:val="0"/>
        </w:rPr>
        <w:t>资支付形式与周期</w:t>
      </w:r>
    </w:p>
    <w:p w14:paraId="6CA42B0F"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农民工工资应当以货币形式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通过银行转账或者现金支付给农民工本人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不得以实物或者有价证券等其他形式替代</w:t>
      </w:r>
      <w:r>
        <w:rPr>
          <w:rFonts w:ascii="仿宋_GB2312" w:eastAsia="仿宋_GB2312" w:hAnsi="Times New Roman" w:cs="Times New Roman" w:hint="eastAsia"/>
          <w:sz w:val="32"/>
          <w:szCs w:val="32"/>
        </w:rPr>
        <w:t>。</w:t>
      </w:r>
    </w:p>
    <w:p w14:paraId="7114C22D"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用人单位应当按照与农民工书面约定或者依法制定的规章制度规定的工资支付周期和具体支付日期足额支付工资。</w:t>
      </w:r>
    </w:p>
    <w:p w14:paraId="446A2F8F"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实行月、周、日、小时工资制的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按照月</w:t>
      </w:r>
      <w:r>
        <w:rPr>
          <w:rFonts w:ascii="仿宋_GB2312" w:eastAsia="仿宋_GB2312" w:hAnsi="Times New Roman" w:cs="Times New Roman" w:hint="eastAsia"/>
          <w:sz w:val="32"/>
          <w:szCs w:val="32"/>
        </w:rPr>
        <w:t>、周、日、小时为周期支付工资；实行计件工资制的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工资支付周期由双方依法约定</w:t>
      </w:r>
      <w:r>
        <w:rPr>
          <w:rFonts w:ascii="仿宋_GB2312" w:eastAsia="仿宋_GB2312" w:hAnsi="Times New Roman" w:cs="Times New Roman" w:hint="eastAsia"/>
          <w:sz w:val="32"/>
          <w:szCs w:val="32"/>
        </w:rPr>
        <w:t>。</w:t>
      </w:r>
    </w:p>
    <w:p w14:paraId="38AF5A7D"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用人单位与农民工书面约定或者依法制定的规章制度规定的具体支付日期</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可以在农民工提供劳动的当期或者次期</w:t>
      </w:r>
      <w:r>
        <w:rPr>
          <w:rFonts w:ascii="仿宋_GB2312" w:eastAsia="仿宋_GB2312" w:hAnsi="Times New Roman" w:cs="Times New Roman" w:hint="eastAsia"/>
          <w:sz w:val="32"/>
          <w:szCs w:val="32"/>
        </w:rPr>
        <w:t>。具体支付日期遇法定节假日或者休息日的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应当在法定节假日或者休息日前支付</w:t>
      </w:r>
      <w:r>
        <w:rPr>
          <w:rFonts w:ascii="仿宋_GB2312" w:eastAsia="仿宋_GB2312" w:hAnsi="Times New Roman" w:cs="Times New Roman" w:hint="eastAsia"/>
          <w:sz w:val="32"/>
          <w:szCs w:val="32"/>
        </w:rPr>
        <w:t>。</w:t>
      </w:r>
    </w:p>
    <w:p w14:paraId="3A2F4993"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用人单位因不可抗力未能在支付日期支付工资的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应当在不可抗力消除后及时支付</w:t>
      </w:r>
      <w:r>
        <w:rPr>
          <w:rFonts w:ascii="仿宋_GB2312" w:eastAsia="仿宋_GB2312" w:hAnsi="Times New Roman" w:cs="Times New Roman" w:hint="eastAsia"/>
          <w:sz w:val="32"/>
          <w:szCs w:val="32"/>
        </w:rPr>
        <w:t>。</w:t>
      </w:r>
    </w:p>
    <w:p w14:paraId="43264FEA"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用人单位应当按照工资支付周期编制书面工资</w:t>
      </w:r>
      <w:proofErr w:type="gramStart"/>
      <w:r>
        <w:rPr>
          <w:rFonts w:ascii="仿宋_GB2312" w:eastAsia="仿宋_GB2312" w:hAnsi="Times New Roman" w:cs="Times New Roman" w:hint="eastAsia"/>
          <w:sz w:val="32"/>
          <w:szCs w:val="32"/>
        </w:rPr>
        <w:t>支付台</w:t>
      </w:r>
      <w:proofErr w:type="gramEnd"/>
      <w:r>
        <w:rPr>
          <w:rFonts w:ascii="仿宋_GB2312" w:eastAsia="仿宋_GB2312" w:hAnsi="Times New Roman" w:cs="Times New Roman" w:hint="eastAsia"/>
          <w:sz w:val="32"/>
          <w:szCs w:val="32"/>
        </w:rPr>
        <w:t>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并至少保存</w:t>
      </w:r>
      <w:r>
        <w:rPr>
          <w:rFonts w:ascii="仿宋_GB2312" w:eastAsia="仿宋_GB2312" w:hAnsi="Times New Roman" w:cs="Times New Roman" w:hint="eastAsia"/>
          <w:sz w:val="32"/>
          <w:szCs w:val="32"/>
        </w:rPr>
        <w:t>3年。</w:t>
      </w:r>
    </w:p>
    <w:p w14:paraId="2FD490BC"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书面工资</w:t>
      </w:r>
      <w:proofErr w:type="gramStart"/>
      <w:r>
        <w:rPr>
          <w:rFonts w:ascii="仿宋_GB2312" w:eastAsia="仿宋_GB2312" w:hAnsi="Times New Roman" w:cs="Times New Roman" w:hint="eastAsia"/>
          <w:sz w:val="32"/>
          <w:szCs w:val="32"/>
        </w:rPr>
        <w:t>支付台账应当</w:t>
      </w:r>
      <w:proofErr w:type="gramEnd"/>
      <w:r>
        <w:rPr>
          <w:rFonts w:ascii="仿宋_GB2312" w:eastAsia="仿宋_GB2312" w:hAnsi="Times New Roman" w:cs="Times New Roman" w:hint="eastAsia"/>
          <w:sz w:val="32"/>
          <w:szCs w:val="32"/>
        </w:rPr>
        <w:t>包括用人单位名称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支付周期</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支付日期</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支付对象姓名</w:t>
      </w:r>
      <w:r>
        <w:rPr>
          <w:rFonts w:ascii="仿宋_GB2312" w:eastAsia="仿宋_GB2312" w:hAnsi="Times New Roman" w:cs="Times New Roman" w:hint="eastAsia"/>
          <w:sz w:val="32"/>
          <w:szCs w:val="32"/>
        </w:rPr>
        <w:t>、身份证号码、联系方式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工作时间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应发工资项目及数额</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代扣</w:t>
      </w:r>
      <w:r>
        <w:rPr>
          <w:rFonts w:ascii="仿宋_GB2312" w:eastAsia="仿宋_GB2312" w:hAnsi="Times New Roman" w:cs="Times New Roman" w:hint="eastAsia"/>
          <w:sz w:val="32"/>
          <w:szCs w:val="32"/>
        </w:rPr>
        <w:t>、代缴、扣除项目和数额</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实发工资数额</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银行代发工资凭证或者农民工签字等内容</w:t>
      </w:r>
      <w:r>
        <w:rPr>
          <w:rFonts w:ascii="仿宋_GB2312" w:eastAsia="仿宋_GB2312" w:hAnsi="Times New Roman" w:cs="Times New Roman" w:hint="eastAsia"/>
          <w:sz w:val="32"/>
          <w:szCs w:val="32"/>
        </w:rPr>
        <w:t>。</w:t>
      </w:r>
    </w:p>
    <w:p w14:paraId="08C15624"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用人单位向农民工支付工资时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应当提供农民工本人的工资清单</w:t>
      </w:r>
      <w:r>
        <w:rPr>
          <w:rFonts w:ascii="仿宋_GB2312" w:eastAsia="仿宋_GB2312" w:hAnsi="Times New Roman" w:cs="Times New Roman" w:hint="eastAsia"/>
          <w:sz w:val="32"/>
          <w:szCs w:val="32"/>
        </w:rPr>
        <w:t>。</w:t>
      </w:r>
    </w:p>
    <w:p w14:paraId="7C124E62" w14:textId="77777777" w:rsidR="005D7D04" w:rsidRPr="002A207C" w:rsidRDefault="00285572">
      <w:pPr>
        <w:pStyle w:val="2"/>
        <w:jc w:val="center"/>
        <w:rPr>
          <w:rFonts w:ascii="方正黑体_GBK" w:eastAsia="方正黑体_GBK" w:hAnsi="黑体" w:cs="Times New Roman"/>
          <w:b w:val="0"/>
        </w:rPr>
      </w:pPr>
      <w:r w:rsidRPr="002A207C">
        <w:rPr>
          <w:rFonts w:ascii="方正黑体_GBK" w:eastAsia="方正黑体_GBK" w:hAnsi="黑体" w:cs="Times New Roman"/>
          <w:b w:val="0"/>
        </w:rPr>
        <w:t>第三章　工</w:t>
      </w:r>
      <w:r w:rsidRPr="002A207C">
        <w:rPr>
          <w:rFonts w:ascii="方正黑体_GBK" w:eastAsia="方正黑体_GBK" w:hAnsi="黑体" w:cs="Times New Roman" w:hint="eastAsia"/>
          <w:b w:val="0"/>
        </w:rPr>
        <w:t>资清偿</w:t>
      </w:r>
    </w:p>
    <w:p w14:paraId="6556055A"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用人单位拖欠农民工工资的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应当依法予以清偿</w:t>
      </w:r>
      <w:r>
        <w:rPr>
          <w:rFonts w:ascii="仿宋_GB2312" w:eastAsia="仿宋_GB2312" w:hAnsi="Times New Roman" w:cs="Times New Roman" w:hint="eastAsia"/>
          <w:sz w:val="32"/>
          <w:szCs w:val="32"/>
        </w:rPr>
        <w:t>。</w:t>
      </w:r>
    </w:p>
    <w:p w14:paraId="3018425C"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不具备合法经营资格的单位招用农民工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农民工已经付出劳动而未获得工资的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依照有关法律规定执行</w:t>
      </w:r>
      <w:r>
        <w:rPr>
          <w:rFonts w:ascii="仿宋_GB2312" w:eastAsia="仿宋_GB2312" w:hAnsi="Times New Roman" w:cs="Times New Roman" w:hint="eastAsia"/>
          <w:sz w:val="32"/>
          <w:szCs w:val="32"/>
        </w:rPr>
        <w:t>。</w:t>
      </w:r>
    </w:p>
    <w:p w14:paraId="2DB69625"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用工单位使用个人、不具备合法经营资格的单位或者未依法取得劳务派遣许可证的单位派遣的农民工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由用工单位清偿</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并可以依法进行追偿</w:t>
      </w:r>
      <w:r>
        <w:rPr>
          <w:rFonts w:ascii="仿宋_GB2312" w:eastAsia="仿宋_GB2312" w:hAnsi="Times New Roman" w:cs="Times New Roman" w:hint="eastAsia"/>
          <w:sz w:val="32"/>
          <w:szCs w:val="32"/>
        </w:rPr>
        <w:t>。</w:t>
      </w:r>
    </w:p>
    <w:p w14:paraId="50AAD14C"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用人单位将工作任务发包给个人或者不具备合法经营资格的单位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导致拖欠所招用农民工工资的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依照有关法律规定执行</w:t>
      </w:r>
      <w:r>
        <w:rPr>
          <w:rFonts w:ascii="仿宋_GB2312" w:eastAsia="仿宋_GB2312" w:hAnsi="Times New Roman" w:cs="Times New Roman" w:hint="eastAsia"/>
          <w:sz w:val="32"/>
          <w:szCs w:val="32"/>
        </w:rPr>
        <w:t>。</w:t>
      </w:r>
    </w:p>
    <w:p w14:paraId="442C31DE"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用人单位允许个人、不具备合法经营资格或者未取得相应资质的单位以用人单位的名义对外经营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导致拖欠所招用农民工工资的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由用人单位清偿</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并可以依法进行追偿</w:t>
      </w:r>
      <w:r>
        <w:rPr>
          <w:rFonts w:ascii="仿宋_GB2312" w:eastAsia="仿宋_GB2312" w:hAnsi="Times New Roman" w:cs="Times New Roman" w:hint="eastAsia"/>
          <w:sz w:val="32"/>
          <w:szCs w:val="32"/>
        </w:rPr>
        <w:t>。</w:t>
      </w:r>
    </w:p>
    <w:p w14:paraId="6E81E2A5"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合伙企业、个人独资企业、个体经济组织等用人单位拖欠农民工工资的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应当依法予以清偿</w:t>
      </w:r>
      <w:r>
        <w:rPr>
          <w:rFonts w:ascii="仿宋_GB2312" w:eastAsia="仿宋_GB2312" w:hAnsi="Times New Roman" w:cs="Times New Roman" w:hint="eastAsia"/>
          <w:sz w:val="32"/>
          <w:szCs w:val="32"/>
        </w:rPr>
        <w:t>；不清偿的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由出资人依法清偿</w:t>
      </w:r>
      <w:r>
        <w:rPr>
          <w:rFonts w:ascii="仿宋_GB2312" w:eastAsia="仿宋_GB2312" w:hAnsi="Times New Roman" w:cs="Times New Roman" w:hint="eastAsia"/>
          <w:sz w:val="32"/>
          <w:szCs w:val="32"/>
        </w:rPr>
        <w:t>。</w:t>
      </w:r>
    </w:p>
    <w:p w14:paraId="07E0BB59"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用人单位合并或者分立时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应当在实施合并或者分立前依法清偿拖欠的农民工工资</w:t>
      </w:r>
      <w:r>
        <w:rPr>
          <w:rFonts w:ascii="仿宋_GB2312" w:eastAsia="仿宋_GB2312" w:hAnsi="Times New Roman" w:cs="Times New Roman" w:hint="eastAsia"/>
          <w:sz w:val="32"/>
          <w:szCs w:val="32"/>
        </w:rPr>
        <w:t>；经与农民工书面</w:t>
      </w:r>
      <w:r>
        <w:rPr>
          <w:rFonts w:ascii="仿宋_GB2312" w:eastAsia="仿宋_GB2312" w:hAnsi="Times New Roman" w:cs="Times New Roman" w:hint="eastAsia"/>
          <w:sz w:val="32"/>
          <w:szCs w:val="32"/>
        </w:rPr>
        <w:lastRenderedPageBreak/>
        <w:t>协商一致的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可以由合并或者分立后承继其权利和义务的用人单位清偿</w:t>
      </w:r>
      <w:r>
        <w:rPr>
          <w:rFonts w:ascii="仿宋_GB2312" w:eastAsia="仿宋_GB2312" w:hAnsi="Times New Roman" w:cs="Times New Roman" w:hint="eastAsia"/>
          <w:sz w:val="32"/>
          <w:szCs w:val="32"/>
        </w:rPr>
        <w:t>。</w:t>
      </w:r>
    </w:p>
    <w:p w14:paraId="537FEBEB"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用人单位被依法吊销营业执照或者登记证书、被责令关闭、被撤销或者依法解散的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应当在申请注销登记前依法清偿拖</w:t>
      </w:r>
      <w:r>
        <w:rPr>
          <w:rFonts w:ascii="仿宋_GB2312" w:eastAsia="仿宋_GB2312" w:hAnsi="Times New Roman" w:cs="Times New Roman" w:hint="eastAsia"/>
          <w:sz w:val="32"/>
          <w:szCs w:val="32"/>
        </w:rPr>
        <w:t>欠的农民工工资。</w:t>
      </w:r>
    </w:p>
    <w:p w14:paraId="6D8A851D" w14:textId="77777777" w:rsidR="005D7D04" w:rsidRDefault="00285572">
      <w:pPr>
        <w:pStyle w:val="a3"/>
        <w:ind w:firstLineChars="200" w:firstLine="640"/>
        <w:rPr>
          <w:rFonts w:ascii="仿宋_GB2312" w:eastAsia="仿宋_GB2312" w:hAnsi="MingLiU_HKSCS" w:cs="MingLiU_HKSCS"/>
          <w:sz w:val="32"/>
          <w:szCs w:val="32"/>
        </w:rPr>
      </w:pPr>
      <w:proofErr w:type="gramStart"/>
      <w:r>
        <w:rPr>
          <w:rFonts w:ascii="仿宋_GB2312" w:eastAsia="仿宋_GB2312" w:hAnsi="Times New Roman" w:cs="Times New Roman" w:hint="eastAsia"/>
          <w:sz w:val="32"/>
          <w:szCs w:val="32"/>
        </w:rPr>
        <w:t>未依据</w:t>
      </w:r>
      <w:proofErr w:type="gramEnd"/>
      <w:r>
        <w:rPr>
          <w:rFonts w:ascii="仿宋_GB2312" w:eastAsia="仿宋_GB2312" w:hAnsi="Times New Roman" w:cs="Times New Roman" w:hint="eastAsia"/>
          <w:sz w:val="32"/>
          <w:szCs w:val="32"/>
        </w:rPr>
        <w:t>前款规定清偿农民工工资的用人单位主要出资人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应当在注册新用人单位前清偿拖欠的农民工工资</w:t>
      </w:r>
      <w:r>
        <w:rPr>
          <w:rFonts w:ascii="仿宋_GB2312" w:eastAsia="仿宋_GB2312" w:hAnsi="Times New Roman" w:cs="Times New Roman" w:hint="eastAsia"/>
          <w:sz w:val="32"/>
          <w:szCs w:val="32"/>
        </w:rPr>
        <w:t>。</w:t>
      </w:r>
    </w:p>
    <w:p w14:paraId="76219534" w14:textId="77777777" w:rsidR="005D7D04" w:rsidRPr="002A207C" w:rsidRDefault="00285572">
      <w:pPr>
        <w:pStyle w:val="2"/>
        <w:jc w:val="center"/>
        <w:rPr>
          <w:rFonts w:ascii="方正黑体_GBK" w:eastAsia="方正黑体_GBK" w:hAnsi="黑体" w:cs="Times New Roman"/>
          <w:b w:val="0"/>
        </w:rPr>
      </w:pPr>
      <w:r w:rsidRPr="002A207C">
        <w:rPr>
          <w:rFonts w:ascii="方正黑体_GBK" w:eastAsia="方正黑体_GBK" w:hAnsi="黑体" w:cs="Times New Roman"/>
          <w:b w:val="0"/>
        </w:rPr>
        <w:t>第四章　工程建</w:t>
      </w:r>
      <w:r w:rsidRPr="002A207C">
        <w:rPr>
          <w:rFonts w:ascii="方正黑体_GBK" w:eastAsia="方正黑体_GBK" w:hAnsi="黑体" w:cs="Times New Roman" w:hint="eastAsia"/>
          <w:b w:val="0"/>
        </w:rPr>
        <w:t>设领域特别规定</w:t>
      </w:r>
    </w:p>
    <w:p w14:paraId="0165ECD9"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建设单位应当有满足施工所需要的资金安排。没有满足施工所需要的资金安排的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工程建设项目不得开工建设</w:t>
      </w:r>
      <w:r>
        <w:rPr>
          <w:rFonts w:ascii="仿宋_GB2312" w:eastAsia="仿宋_GB2312" w:hAnsi="Times New Roman" w:cs="Times New Roman" w:hint="eastAsia"/>
          <w:sz w:val="32"/>
          <w:szCs w:val="32"/>
        </w:rPr>
        <w:t>；依法需要办理施工许可证的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相关行业工程建设主管部门不予颁发施工许可证</w:t>
      </w:r>
      <w:r>
        <w:rPr>
          <w:rFonts w:ascii="仿宋_GB2312" w:eastAsia="仿宋_GB2312" w:hAnsi="Times New Roman" w:cs="Times New Roman" w:hint="eastAsia"/>
          <w:sz w:val="32"/>
          <w:szCs w:val="32"/>
        </w:rPr>
        <w:t>。</w:t>
      </w:r>
    </w:p>
    <w:p w14:paraId="3E3BE52C"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政府投资项目所需资金</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应当按照国家有关规定落实到位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不得由施工单位垫资建设</w:t>
      </w:r>
      <w:r>
        <w:rPr>
          <w:rFonts w:ascii="仿宋_GB2312" w:eastAsia="仿宋_GB2312" w:hAnsi="Times New Roman" w:cs="Times New Roman" w:hint="eastAsia"/>
          <w:sz w:val="32"/>
          <w:szCs w:val="32"/>
        </w:rPr>
        <w:t>。</w:t>
      </w:r>
    </w:p>
    <w:p w14:paraId="1AD3A680"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建设单位应当向施工单位提供工程款支付担保。</w:t>
      </w:r>
    </w:p>
    <w:p w14:paraId="44A72F74"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建设单位与施工总承包单位依法订立书面工程施工合同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应当约定工程款计量周期</w:t>
      </w:r>
      <w:r>
        <w:rPr>
          <w:rFonts w:ascii="仿宋_GB2312" w:eastAsia="仿宋_GB2312" w:hAnsi="Times New Roman" w:cs="Times New Roman" w:hint="eastAsia"/>
          <w:sz w:val="32"/>
          <w:szCs w:val="32"/>
        </w:rPr>
        <w:t>、工程款进度结算办法以及人工费用拨付周期</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并按照保障农民工工资按时足额支付的要求约定人工费用</w:t>
      </w:r>
      <w:r>
        <w:rPr>
          <w:rFonts w:ascii="仿宋_GB2312" w:eastAsia="仿宋_GB2312" w:hAnsi="Times New Roman" w:cs="Times New Roman" w:hint="eastAsia"/>
          <w:sz w:val="32"/>
          <w:szCs w:val="32"/>
        </w:rPr>
        <w:t>。人工费用拨付周期不得超过1个月。</w:t>
      </w:r>
    </w:p>
    <w:p w14:paraId="5CD43C65"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建设单位与施工总承包单位应当将工程施工合同保存</w:t>
      </w:r>
      <w:r>
        <w:rPr>
          <w:rFonts w:ascii="仿宋_GB2312" w:eastAsia="仿宋_GB2312" w:hAnsi="Times New Roman" w:cs="Times New Roman" w:hint="eastAsia"/>
          <w:sz w:val="32"/>
          <w:szCs w:val="32"/>
        </w:rPr>
        <w:lastRenderedPageBreak/>
        <w:t>备查。</w:t>
      </w:r>
    </w:p>
    <w:p w14:paraId="551DE4ED"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施工总承包单位与分包单位依法订立书面分包合同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应当约定工程款计量周期</w:t>
      </w:r>
      <w:r>
        <w:rPr>
          <w:rFonts w:ascii="仿宋_GB2312" w:eastAsia="仿宋_GB2312" w:hAnsi="Times New Roman" w:cs="Times New Roman" w:hint="eastAsia"/>
          <w:sz w:val="32"/>
          <w:szCs w:val="32"/>
        </w:rPr>
        <w:t>、工程款进度结算办法。</w:t>
      </w:r>
    </w:p>
    <w:p w14:paraId="76E44A10"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施工总承包单位应当按照有关规定开设农民工工资专用账户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专项用于支付该工程建设项目农民工工资</w:t>
      </w:r>
      <w:r>
        <w:rPr>
          <w:rFonts w:ascii="仿宋_GB2312" w:eastAsia="仿宋_GB2312" w:hAnsi="Times New Roman" w:cs="Times New Roman" w:hint="eastAsia"/>
          <w:sz w:val="32"/>
          <w:szCs w:val="32"/>
        </w:rPr>
        <w:t>。</w:t>
      </w:r>
    </w:p>
    <w:p w14:paraId="2EFA2C38"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开设、使用农民工工资专用账户有关资料应当由施工总承包单位妥善保存备查。</w:t>
      </w:r>
    </w:p>
    <w:p w14:paraId="4E7F231B"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金融机构应当优化农民工工资专用账户开设服务流程</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做好农民工工资专用账户的日常管理工作</w:t>
      </w:r>
      <w:r>
        <w:rPr>
          <w:rFonts w:ascii="仿宋_GB2312" w:eastAsia="仿宋_GB2312" w:hAnsi="Times New Roman" w:cs="Times New Roman" w:hint="eastAsia"/>
          <w:sz w:val="32"/>
          <w:szCs w:val="32"/>
        </w:rPr>
        <w:t>；发现资金未按约定拨付等情况的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及时通知施工总承包单位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由施工总承包单位报告人力资源社会保障行政部门和相关行业工程建设主管部门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并纳入欠薪预警系统</w:t>
      </w:r>
      <w:r>
        <w:rPr>
          <w:rFonts w:ascii="仿宋_GB2312" w:eastAsia="仿宋_GB2312" w:hAnsi="Times New Roman" w:cs="Times New Roman" w:hint="eastAsia"/>
          <w:sz w:val="32"/>
          <w:szCs w:val="32"/>
        </w:rPr>
        <w:t>。</w:t>
      </w:r>
    </w:p>
    <w:p w14:paraId="7E729693"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工程完工且未拖欠农民工工资的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施工总承包单位公示</w:t>
      </w:r>
      <w:r>
        <w:rPr>
          <w:rFonts w:ascii="仿宋_GB2312" w:eastAsia="仿宋_GB2312" w:hAnsi="Times New Roman" w:cs="Times New Roman" w:hint="eastAsia"/>
          <w:sz w:val="32"/>
          <w:szCs w:val="32"/>
        </w:rPr>
        <w:t>30日后</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可以申请注销农民工工资专用账户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账户内余额</w:t>
      </w:r>
      <w:proofErr w:type="gramStart"/>
      <w:r>
        <w:rPr>
          <w:rFonts w:ascii="仿宋_GB2312" w:eastAsia="仿宋_GB2312" w:hAnsi="仿宋_GB2312" w:cs="仿宋_GB2312" w:hint="eastAsia"/>
          <w:sz w:val="32"/>
          <w:szCs w:val="32"/>
        </w:rPr>
        <w:t>归施工</w:t>
      </w:r>
      <w:proofErr w:type="gramEnd"/>
      <w:r>
        <w:rPr>
          <w:rFonts w:ascii="仿宋_GB2312" w:eastAsia="仿宋_GB2312" w:hAnsi="仿宋_GB2312" w:cs="仿宋_GB2312" w:hint="eastAsia"/>
          <w:sz w:val="32"/>
          <w:szCs w:val="32"/>
        </w:rPr>
        <w:t>总承包单位所有</w:t>
      </w:r>
      <w:r>
        <w:rPr>
          <w:rFonts w:ascii="仿宋_GB2312" w:eastAsia="仿宋_GB2312" w:hAnsi="Times New Roman" w:cs="Times New Roman" w:hint="eastAsia"/>
          <w:sz w:val="32"/>
          <w:szCs w:val="32"/>
        </w:rPr>
        <w:t>。</w:t>
      </w:r>
    </w:p>
    <w:p w14:paraId="0D078875"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施工总承包单位或者分包单位应当依法与所招用的农民工订立劳动合同并进行用工实名登记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具备条件的行业应当通过相应的管理服务信息平台进行用工实名登记</w:t>
      </w:r>
      <w:r>
        <w:rPr>
          <w:rFonts w:ascii="仿宋_GB2312" w:eastAsia="仿宋_GB2312" w:hAnsi="Times New Roman" w:cs="Times New Roman" w:hint="eastAsia"/>
          <w:sz w:val="32"/>
          <w:szCs w:val="32"/>
        </w:rPr>
        <w:t>、管理。未与施工总承包单位或者分包单位订立劳动合同并进行用工实名登记的人员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不得进入项目现场施工</w:t>
      </w:r>
      <w:r>
        <w:rPr>
          <w:rFonts w:ascii="仿宋_GB2312" w:eastAsia="仿宋_GB2312" w:hAnsi="Times New Roman" w:cs="Times New Roman" w:hint="eastAsia"/>
          <w:sz w:val="32"/>
          <w:szCs w:val="32"/>
        </w:rPr>
        <w:t>。</w:t>
      </w:r>
    </w:p>
    <w:p w14:paraId="750A9823"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施工总承包单位应当在工程项目部配备劳资专管员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对分包单位劳动用工实施监督管理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掌握施工现场用工</w:t>
      </w:r>
      <w:r>
        <w:rPr>
          <w:rFonts w:ascii="仿宋_GB2312" w:eastAsia="仿宋_GB2312" w:hAnsi="Times New Roman" w:cs="Times New Roman" w:hint="eastAsia"/>
          <w:sz w:val="32"/>
          <w:szCs w:val="32"/>
        </w:rPr>
        <w:t>、考勤、工资支付等情况</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审核分包单位编制的农民工工资支付表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分包单位应当予以配合</w:t>
      </w:r>
      <w:r>
        <w:rPr>
          <w:rFonts w:ascii="仿宋_GB2312" w:eastAsia="仿宋_GB2312" w:hAnsi="Times New Roman" w:cs="Times New Roman" w:hint="eastAsia"/>
          <w:sz w:val="32"/>
          <w:szCs w:val="32"/>
        </w:rPr>
        <w:t>。</w:t>
      </w:r>
    </w:p>
    <w:p w14:paraId="327B7A4A"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施工总承包单位、分包单位应当建立用工管理台账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并保存至工程完工且工资全部结清后至少</w:t>
      </w:r>
      <w:r>
        <w:rPr>
          <w:rFonts w:ascii="仿宋_GB2312" w:eastAsia="仿宋_GB2312" w:hAnsi="Times New Roman" w:cs="Times New Roman" w:hint="eastAsia"/>
          <w:sz w:val="32"/>
          <w:szCs w:val="32"/>
        </w:rPr>
        <w:t>3年。</w:t>
      </w:r>
    </w:p>
    <w:p w14:paraId="460F4139"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建设单位应当按照合同约定及时拨付工程款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并将人工费用及时足额拨付至农民工工资专用账户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加强对施工总承包单位按时足额支付农民工工资的监督</w:t>
      </w:r>
      <w:r>
        <w:rPr>
          <w:rFonts w:ascii="仿宋_GB2312" w:eastAsia="仿宋_GB2312" w:hAnsi="Times New Roman" w:cs="Times New Roman" w:hint="eastAsia"/>
          <w:sz w:val="32"/>
          <w:szCs w:val="32"/>
        </w:rPr>
        <w:t>。</w:t>
      </w:r>
    </w:p>
    <w:p w14:paraId="52460777"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因建设单位未按照合同约定及时拨付工程</w:t>
      </w:r>
      <w:proofErr w:type="gramStart"/>
      <w:r>
        <w:rPr>
          <w:rFonts w:ascii="仿宋_GB2312" w:eastAsia="仿宋_GB2312" w:hAnsi="Times New Roman" w:cs="Times New Roman" w:hint="eastAsia"/>
          <w:sz w:val="32"/>
          <w:szCs w:val="32"/>
        </w:rPr>
        <w:t>款导致</w:t>
      </w:r>
      <w:proofErr w:type="gramEnd"/>
      <w:r>
        <w:rPr>
          <w:rFonts w:ascii="仿宋_GB2312" w:eastAsia="仿宋_GB2312" w:hAnsi="Times New Roman" w:cs="Times New Roman" w:hint="eastAsia"/>
          <w:sz w:val="32"/>
          <w:szCs w:val="32"/>
        </w:rPr>
        <w:t>农民工工资拖欠的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建设单位应当以未结清的工程款为限先行垫付被拖欠的农民工工资</w:t>
      </w:r>
      <w:r>
        <w:rPr>
          <w:rFonts w:ascii="仿宋_GB2312" w:eastAsia="仿宋_GB2312" w:hAnsi="Times New Roman" w:cs="Times New Roman" w:hint="eastAsia"/>
          <w:sz w:val="32"/>
          <w:szCs w:val="32"/>
        </w:rPr>
        <w:t>。</w:t>
      </w:r>
    </w:p>
    <w:p w14:paraId="63993F50"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建设单位应当以项目为单位建立保障农民工工资支付协调机制和工资拖欠预防机制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督促施工总承包单位加强劳动用工管理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妥善处理与农民工工资支付相关的矛盾纠纷</w:t>
      </w:r>
      <w:r>
        <w:rPr>
          <w:rFonts w:ascii="仿宋_GB2312" w:eastAsia="仿宋_GB2312" w:hAnsi="Times New Roman" w:cs="Times New Roman" w:hint="eastAsia"/>
          <w:sz w:val="32"/>
          <w:szCs w:val="32"/>
        </w:rPr>
        <w:t>。发生农民工集体</w:t>
      </w:r>
      <w:proofErr w:type="gramStart"/>
      <w:r>
        <w:rPr>
          <w:rFonts w:ascii="仿宋_GB2312" w:eastAsia="仿宋_GB2312" w:hAnsi="Times New Roman" w:cs="Times New Roman" w:hint="eastAsia"/>
          <w:sz w:val="32"/>
          <w:szCs w:val="32"/>
        </w:rPr>
        <w:t>讨薪事件</w:t>
      </w:r>
      <w:proofErr w:type="gramEnd"/>
      <w:r>
        <w:rPr>
          <w:rFonts w:ascii="仿宋_GB2312" w:eastAsia="仿宋_GB2312" w:hAnsi="Times New Roman" w:cs="Times New Roman" w:hint="eastAsia"/>
          <w:sz w:val="32"/>
          <w:szCs w:val="32"/>
        </w:rPr>
        <w:t>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建设单位应当会同施工总承包单位及时处理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并向项目所在地人力资源社会保障行政部门和相关行业工程建设主管部门报告有关情况</w:t>
      </w:r>
      <w:r>
        <w:rPr>
          <w:rFonts w:ascii="仿宋_GB2312" w:eastAsia="仿宋_GB2312" w:hAnsi="Times New Roman" w:cs="Times New Roman" w:hint="eastAsia"/>
          <w:sz w:val="32"/>
          <w:szCs w:val="32"/>
        </w:rPr>
        <w:t>。</w:t>
      </w:r>
    </w:p>
    <w:p w14:paraId="091ECD29"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分包单位对所招用农民工的实名制管理和工资支付负直接责任。</w:t>
      </w:r>
    </w:p>
    <w:p w14:paraId="7DB1635A"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施工总承包单位对分包单位劳动用工和工资发放等情况进行监督。</w:t>
      </w:r>
    </w:p>
    <w:p w14:paraId="193D5C26"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分包单位拖欠农民工工资的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由施工总承包单</w:t>
      </w:r>
      <w:r>
        <w:rPr>
          <w:rFonts w:ascii="仿宋_GB2312" w:eastAsia="仿宋_GB2312" w:hAnsi="Times New Roman" w:cs="Times New Roman" w:hint="eastAsia"/>
          <w:sz w:val="32"/>
          <w:szCs w:val="32"/>
        </w:rPr>
        <w:t>位先行清偿</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再依法进行追偿</w:t>
      </w:r>
      <w:r>
        <w:rPr>
          <w:rFonts w:ascii="仿宋_GB2312" w:eastAsia="仿宋_GB2312" w:hAnsi="Times New Roman" w:cs="Times New Roman" w:hint="eastAsia"/>
          <w:sz w:val="32"/>
          <w:szCs w:val="32"/>
        </w:rPr>
        <w:t>。</w:t>
      </w:r>
    </w:p>
    <w:p w14:paraId="6204D95F"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工程建设项目转包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由施工总承包单位先行清偿</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再依法进行追偿</w:t>
      </w:r>
      <w:r>
        <w:rPr>
          <w:rFonts w:ascii="仿宋_GB2312" w:eastAsia="仿宋_GB2312" w:hAnsi="Times New Roman" w:cs="Times New Roman" w:hint="eastAsia"/>
          <w:sz w:val="32"/>
          <w:szCs w:val="32"/>
        </w:rPr>
        <w:t>。</w:t>
      </w:r>
    </w:p>
    <w:p w14:paraId="6F13FADC"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工程建设领域推行分包单位农民工工资委托施工总承包单位代发制度。</w:t>
      </w:r>
    </w:p>
    <w:p w14:paraId="6C8BB298"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分包单位应当按月考核农民工工作量并编制工资支付表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经农民工本人签字确认后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与当月工程进度等情况一并交施工总承包单位</w:t>
      </w:r>
      <w:r>
        <w:rPr>
          <w:rFonts w:ascii="仿宋_GB2312" w:eastAsia="仿宋_GB2312" w:hAnsi="Times New Roman" w:cs="Times New Roman" w:hint="eastAsia"/>
          <w:sz w:val="32"/>
          <w:szCs w:val="32"/>
        </w:rPr>
        <w:t>。</w:t>
      </w:r>
    </w:p>
    <w:p w14:paraId="464F67FB"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施工总承包单位根据分包单位编制的工资支付表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通过农民工工资专用账户直接将工资支付到农民工本人的银行账户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并向分包单位提供代发工资凭证</w:t>
      </w:r>
      <w:r>
        <w:rPr>
          <w:rFonts w:ascii="仿宋_GB2312" w:eastAsia="仿宋_GB2312" w:hAnsi="Times New Roman" w:cs="Times New Roman" w:hint="eastAsia"/>
          <w:sz w:val="32"/>
          <w:szCs w:val="32"/>
        </w:rPr>
        <w:t>。</w:t>
      </w:r>
    </w:p>
    <w:p w14:paraId="6F54DE46"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用于支付农民工工资的银行账户所绑定的农民工本人社会保障卡或者银行卡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用人单位或者其他人员不得以任何理由扣押或者变相扣押</w:t>
      </w:r>
      <w:r>
        <w:rPr>
          <w:rFonts w:ascii="仿宋_GB2312" w:eastAsia="仿宋_GB2312" w:hAnsi="Times New Roman" w:cs="Times New Roman" w:hint="eastAsia"/>
          <w:sz w:val="32"/>
          <w:szCs w:val="32"/>
        </w:rPr>
        <w:t>。</w:t>
      </w:r>
    </w:p>
    <w:p w14:paraId="25E01852"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施工总承包单位应当按照有关规定存储工资保证金</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专项用于支付为所承包工程提供劳动的农民工被拖欠的工资</w:t>
      </w:r>
      <w:r>
        <w:rPr>
          <w:rFonts w:ascii="仿宋_GB2312" w:eastAsia="仿宋_GB2312" w:hAnsi="Times New Roman" w:cs="Times New Roman" w:hint="eastAsia"/>
          <w:sz w:val="32"/>
          <w:szCs w:val="32"/>
        </w:rPr>
        <w:t>。</w:t>
      </w:r>
    </w:p>
    <w:p w14:paraId="2111C30E"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工资保证金实行差异化存储办法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对一定时期内未发生工资拖欠的单位实行减免措施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对发生工资拖欠的单位适当提高存储比例</w:t>
      </w:r>
      <w:r>
        <w:rPr>
          <w:rFonts w:ascii="仿宋_GB2312" w:eastAsia="仿宋_GB2312" w:hAnsi="Times New Roman" w:cs="Times New Roman" w:hint="eastAsia"/>
          <w:sz w:val="32"/>
          <w:szCs w:val="32"/>
        </w:rPr>
        <w:t>。工资保证金可以用金融机构保函替代。</w:t>
      </w:r>
    </w:p>
    <w:p w14:paraId="4174AB94"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工资保证金的存储比例、存储形式、减免措施等具体办</w:t>
      </w:r>
      <w:r>
        <w:rPr>
          <w:rFonts w:ascii="仿宋_GB2312" w:eastAsia="仿宋_GB2312" w:hAnsi="Times New Roman" w:cs="Times New Roman" w:hint="eastAsia"/>
          <w:sz w:val="32"/>
          <w:szCs w:val="32"/>
        </w:rPr>
        <w:lastRenderedPageBreak/>
        <w:t>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由国务院人力资源社会保障行</w:t>
      </w:r>
      <w:r>
        <w:rPr>
          <w:rFonts w:ascii="仿宋_GB2312" w:eastAsia="仿宋_GB2312" w:hAnsi="Times New Roman" w:cs="Times New Roman" w:hint="eastAsia"/>
          <w:sz w:val="32"/>
          <w:szCs w:val="32"/>
        </w:rPr>
        <w:t>政部门会同有关部门制定。</w:t>
      </w:r>
    </w:p>
    <w:p w14:paraId="33E72F26"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除法律另有规定外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农民工工资专用账户资金和工资保证金不得因支付为本项目提供劳动的农民工工资之外的原因被查封</w:t>
      </w:r>
      <w:r>
        <w:rPr>
          <w:rFonts w:ascii="仿宋_GB2312" w:eastAsia="仿宋_GB2312" w:hAnsi="Times New Roman" w:cs="Times New Roman" w:hint="eastAsia"/>
          <w:sz w:val="32"/>
          <w:szCs w:val="32"/>
        </w:rPr>
        <w:t>、冻结或者划拨。</w:t>
      </w:r>
    </w:p>
    <w:p w14:paraId="47088B3D"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施工总承包单位应当在施工现场醒目位置设立维</w:t>
      </w:r>
      <w:proofErr w:type="gramStart"/>
      <w:r>
        <w:rPr>
          <w:rFonts w:ascii="仿宋_GB2312" w:eastAsia="仿宋_GB2312" w:hAnsi="Times New Roman" w:cs="Times New Roman" w:hint="eastAsia"/>
          <w:sz w:val="32"/>
          <w:szCs w:val="32"/>
        </w:rPr>
        <w:t>权信息</w:t>
      </w:r>
      <w:proofErr w:type="gramEnd"/>
      <w:r>
        <w:rPr>
          <w:rFonts w:ascii="仿宋_GB2312" w:eastAsia="仿宋_GB2312" w:hAnsi="Times New Roman" w:cs="Times New Roman" w:hint="eastAsia"/>
          <w:sz w:val="32"/>
          <w:szCs w:val="32"/>
        </w:rPr>
        <w:t>告示牌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明示下列事项</w:t>
      </w:r>
      <w:r>
        <w:rPr>
          <w:rFonts w:ascii="仿宋_GB2312" w:eastAsia="仿宋_GB2312" w:hAnsi="Times New Roman" w:cs="Times New Roman" w:hint="eastAsia"/>
          <w:sz w:val="32"/>
          <w:szCs w:val="32"/>
        </w:rPr>
        <w:t>：</w:t>
      </w:r>
    </w:p>
    <w:p w14:paraId="2DD2731C"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)建设单位、施工总承包单位及所在项目部、分包单位、相关行业工程建设主管部门、劳资专管员等基本信息；</w:t>
      </w:r>
    </w:p>
    <w:p w14:paraId="7D96CBBD"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(二)当地最低工资标准、工资支付日期等基本信息；</w:t>
      </w:r>
    </w:p>
    <w:p w14:paraId="1D13184F"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(三)相关行业工程建设主管部门和劳动保障监察投诉举报电话、劳动争议调解仲裁申请渠道、法律援助申请渠道、公共法律服务热线等信息。</w:t>
      </w:r>
    </w:p>
    <w:p w14:paraId="009851EA"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建设单位与施工总承包单位或者承包单位与分包单位因工程数量、质量、造价等产生争议的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建设单位不得因争议不按照本条例第二十四条的规定拨付工程款中的人工费用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施工总承包单位也不得因争议不按照规定代发工资</w:t>
      </w:r>
      <w:r>
        <w:rPr>
          <w:rFonts w:ascii="仿宋_GB2312" w:eastAsia="仿宋_GB2312" w:hAnsi="Times New Roman" w:cs="Times New Roman" w:hint="eastAsia"/>
          <w:sz w:val="32"/>
          <w:szCs w:val="32"/>
        </w:rPr>
        <w:t>。</w:t>
      </w:r>
    </w:p>
    <w:p w14:paraId="6E8B2EDC"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建设单位或者施工总承包单位将建设工程发包或者分包给个人或者不具备合法经营资格的单位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导致拖欠农民工工资的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由建设单位或者施工总承包单位清偿</w:t>
      </w:r>
      <w:r>
        <w:rPr>
          <w:rFonts w:ascii="仿宋_GB2312" w:eastAsia="仿宋_GB2312" w:hAnsi="Times New Roman" w:cs="Times New Roman" w:hint="eastAsia"/>
          <w:sz w:val="32"/>
          <w:szCs w:val="32"/>
        </w:rPr>
        <w:t>。</w:t>
      </w:r>
    </w:p>
    <w:p w14:paraId="6C91983E"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施工单位允许其他单位和个人以施工单位的名义对外承揽建设工程</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导致拖欠农民工工资的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由施工单位清偿</w:t>
      </w:r>
      <w:r>
        <w:rPr>
          <w:rFonts w:ascii="仿宋_GB2312" w:eastAsia="仿宋_GB2312" w:hAnsi="Times New Roman" w:cs="Times New Roman" w:hint="eastAsia"/>
          <w:sz w:val="32"/>
          <w:szCs w:val="32"/>
        </w:rPr>
        <w:t>。</w:t>
      </w:r>
    </w:p>
    <w:p w14:paraId="288A84AD"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lastRenderedPageBreak/>
        <w:t>第三十七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工程建设项目违反国土空间规划、工程建设等法律法规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导致拖欠农民工工资的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由建设单位清偿</w:t>
      </w:r>
      <w:r>
        <w:rPr>
          <w:rFonts w:ascii="仿宋_GB2312" w:eastAsia="仿宋_GB2312" w:hAnsi="Times New Roman" w:cs="Times New Roman" w:hint="eastAsia"/>
          <w:sz w:val="32"/>
          <w:szCs w:val="32"/>
        </w:rPr>
        <w:t>。</w:t>
      </w:r>
    </w:p>
    <w:p w14:paraId="6510A7F4" w14:textId="77777777" w:rsidR="005D7D04" w:rsidRPr="002A207C" w:rsidRDefault="00285572">
      <w:pPr>
        <w:pStyle w:val="2"/>
        <w:jc w:val="center"/>
        <w:rPr>
          <w:rFonts w:ascii="方正黑体_GBK" w:eastAsia="方正黑体_GBK" w:hAnsi="黑体" w:cs="Times New Roman"/>
          <w:b w:val="0"/>
        </w:rPr>
      </w:pPr>
      <w:r w:rsidRPr="002A207C">
        <w:rPr>
          <w:rFonts w:ascii="方正黑体_GBK" w:eastAsia="方正黑体_GBK" w:hAnsi="黑体" w:cs="Times New Roman"/>
          <w:b w:val="0"/>
        </w:rPr>
        <w:t xml:space="preserve">第五章　</w:t>
      </w:r>
      <w:r w:rsidRPr="002A207C">
        <w:rPr>
          <w:rFonts w:ascii="方正黑体_GBK" w:eastAsia="方正黑体_GBK" w:hAnsi="黑体" w:cs="Times New Roman" w:hint="eastAsia"/>
          <w:b w:val="0"/>
        </w:rPr>
        <w:t>监督检查</w:t>
      </w:r>
    </w:p>
    <w:p w14:paraId="4B0823F1"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县级以上地方人民政府应当建立农民工工资支付监控预警平台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实现人力资源社会保障</w:t>
      </w:r>
      <w:r>
        <w:rPr>
          <w:rFonts w:ascii="仿宋_GB2312" w:eastAsia="仿宋_GB2312" w:hAnsi="Times New Roman" w:cs="Times New Roman" w:hint="eastAsia"/>
          <w:sz w:val="32"/>
          <w:szCs w:val="32"/>
        </w:rPr>
        <w:t>、发展改革、司法行政、财政、住房城乡建设、交通运输、水利等部门的工程项目审批、资金落实、施工许可、劳动用工、工资支付等信息及时共享。</w:t>
      </w:r>
    </w:p>
    <w:p w14:paraId="1257A866"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人力资源社会保障行政部门根据水电燃气供应、物业管理、信贷、税收等反映企业生产经营相关指标的变化情况</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及时监控和预警工资支付隐患并做好防范工作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市场监管</w:t>
      </w:r>
      <w:r>
        <w:rPr>
          <w:rFonts w:ascii="仿宋_GB2312" w:eastAsia="仿宋_GB2312" w:hAnsi="Times New Roman" w:cs="Times New Roman" w:hint="eastAsia"/>
          <w:sz w:val="32"/>
          <w:szCs w:val="32"/>
        </w:rPr>
        <w:t>、金融监管、税务等部门应当予以配合。</w:t>
      </w:r>
    </w:p>
    <w:p w14:paraId="47E40E59"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人力资源社会保障行政部门、相关行业工程建设主管部门和其他有关部门应当按照职责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加强对用人单位与农民工签订劳动合</w:t>
      </w:r>
      <w:r>
        <w:rPr>
          <w:rFonts w:ascii="仿宋_GB2312" w:eastAsia="仿宋_GB2312" w:hAnsi="Times New Roman" w:cs="Times New Roman" w:hint="eastAsia"/>
          <w:sz w:val="32"/>
          <w:szCs w:val="32"/>
        </w:rPr>
        <w:t>同、工资支付以及工程建设项目实行农民工实名制管理、农民工工资专用账户管理、施工总承包单位代发工资、工资保证金存储、维</w:t>
      </w:r>
      <w:proofErr w:type="gramStart"/>
      <w:r>
        <w:rPr>
          <w:rFonts w:ascii="仿宋_GB2312" w:eastAsia="仿宋_GB2312" w:hAnsi="Times New Roman" w:cs="Times New Roman" w:hint="eastAsia"/>
          <w:sz w:val="32"/>
          <w:szCs w:val="32"/>
        </w:rPr>
        <w:t>权信息</w:t>
      </w:r>
      <w:proofErr w:type="gramEnd"/>
      <w:r>
        <w:rPr>
          <w:rFonts w:ascii="仿宋_GB2312" w:eastAsia="仿宋_GB2312" w:hAnsi="Times New Roman" w:cs="Times New Roman" w:hint="eastAsia"/>
          <w:sz w:val="32"/>
          <w:szCs w:val="32"/>
        </w:rPr>
        <w:t>公示等情况的监督检查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预防和减少拖欠农民工工资行为的发生</w:t>
      </w:r>
      <w:r>
        <w:rPr>
          <w:rFonts w:ascii="仿宋_GB2312" w:eastAsia="仿宋_GB2312" w:hAnsi="Times New Roman" w:cs="Times New Roman" w:hint="eastAsia"/>
          <w:sz w:val="32"/>
          <w:szCs w:val="32"/>
        </w:rPr>
        <w:t>。</w:t>
      </w:r>
    </w:p>
    <w:p w14:paraId="13073624"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人力资源社会保障行政部门在查处拖欠农民工工资案件时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需要依法查询相关单位金融账户和相关当事人拥有房产</w:t>
      </w:r>
      <w:r>
        <w:rPr>
          <w:rFonts w:ascii="仿宋_GB2312" w:eastAsia="仿宋_GB2312" w:hAnsi="Times New Roman" w:cs="Times New Roman" w:hint="eastAsia"/>
          <w:sz w:val="32"/>
          <w:szCs w:val="32"/>
        </w:rPr>
        <w:t>、车辆等情况的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应当经设区的市级以上地方</w:t>
      </w:r>
      <w:r>
        <w:rPr>
          <w:rFonts w:ascii="仿宋_GB2312" w:eastAsia="仿宋_GB2312" w:hAnsi="仿宋_GB2312" w:cs="仿宋_GB2312" w:hint="eastAsia"/>
          <w:sz w:val="32"/>
          <w:szCs w:val="32"/>
        </w:rPr>
        <w:lastRenderedPageBreak/>
        <w:t>人民政府人力资源社会保障行政部门负责人批准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有关金融机构和登记部门应当予以配合</w:t>
      </w:r>
      <w:r>
        <w:rPr>
          <w:rFonts w:ascii="仿宋_GB2312" w:eastAsia="仿宋_GB2312" w:hAnsi="Times New Roman" w:cs="Times New Roman" w:hint="eastAsia"/>
          <w:sz w:val="32"/>
          <w:szCs w:val="32"/>
        </w:rPr>
        <w:t>。</w:t>
      </w:r>
    </w:p>
    <w:p w14:paraId="16B4B356"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人力资源社会保障行政部门在查处拖欠农民工工资案件时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发生用人单位拒不配合调查</w:t>
      </w:r>
      <w:r>
        <w:rPr>
          <w:rFonts w:ascii="仿宋_GB2312" w:eastAsia="仿宋_GB2312" w:hAnsi="Times New Roman" w:cs="Times New Roman" w:hint="eastAsia"/>
          <w:sz w:val="32"/>
          <w:szCs w:val="32"/>
        </w:rPr>
        <w:t>、清偿责任主体及相关当事人无法联系等情形的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可以请求公安机关和其他有关部门协助处理</w:t>
      </w:r>
      <w:r>
        <w:rPr>
          <w:rFonts w:ascii="仿宋_GB2312" w:eastAsia="仿宋_GB2312" w:hAnsi="Times New Roman" w:cs="Times New Roman" w:hint="eastAsia"/>
          <w:sz w:val="32"/>
          <w:szCs w:val="32"/>
        </w:rPr>
        <w:t>。</w:t>
      </w:r>
    </w:p>
    <w:p w14:paraId="2D509CD2"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人力资源社会保障行政部门发现拖欠农民工工资的违法行为涉嫌构成拒不支付劳动报酬罪的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应当按照有关规定及时移送公安机关审查并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w:t>
      </w:r>
      <w:r>
        <w:rPr>
          <w:rFonts w:ascii="仿宋_GB2312" w:eastAsia="仿宋_GB2312" w:hAnsi="Times New Roman" w:cs="Times New Roman" w:hint="eastAsia"/>
          <w:sz w:val="32"/>
          <w:szCs w:val="32"/>
        </w:rPr>
        <w:t>。</w:t>
      </w:r>
    </w:p>
    <w:p w14:paraId="089CEF12"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人力资源社会保障行政部门</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责令支付被拖欠的农民工工资的决定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相关单位不支付的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可以依法申请人民法院强制执行</w:t>
      </w:r>
      <w:r>
        <w:rPr>
          <w:rFonts w:ascii="仿宋_GB2312" w:eastAsia="仿宋_GB2312" w:hAnsi="Times New Roman" w:cs="Times New Roman" w:hint="eastAsia"/>
          <w:sz w:val="32"/>
          <w:szCs w:val="32"/>
        </w:rPr>
        <w:t>。</w:t>
      </w:r>
    </w:p>
    <w:p w14:paraId="078C43A9"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相关行业工程建设主管部门应当依法规范本领域建设市场秩序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对违法发包</w:t>
      </w:r>
      <w:r>
        <w:rPr>
          <w:rFonts w:ascii="仿宋_GB2312" w:eastAsia="仿宋_GB2312" w:hAnsi="Times New Roman" w:cs="Times New Roman" w:hint="eastAsia"/>
          <w:sz w:val="32"/>
          <w:szCs w:val="32"/>
        </w:rPr>
        <w:t>、转包、违法分包、挂靠等行为进行查处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并对导致拖欠农民工工资的违法行为及时予以制止</w:t>
      </w:r>
      <w:r>
        <w:rPr>
          <w:rFonts w:ascii="仿宋_GB2312" w:eastAsia="仿宋_GB2312" w:hAnsi="Times New Roman" w:cs="Times New Roman" w:hint="eastAsia"/>
          <w:sz w:val="32"/>
          <w:szCs w:val="32"/>
        </w:rPr>
        <w:t>、纠正。</w:t>
      </w:r>
    </w:p>
    <w:p w14:paraId="2B0C4DC3"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财政部门、审计机关和相关行业工程建设主管部门按照职责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依法对政府投资项目建设单位按照工程施工合同约定向农民工工资专用账户拨付资金情况进行监督</w:t>
      </w:r>
      <w:r>
        <w:rPr>
          <w:rFonts w:ascii="仿宋_GB2312" w:eastAsia="仿宋_GB2312" w:hAnsi="Times New Roman" w:cs="Times New Roman" w:hint="eastAsia"/>
          <w:sz w:val="32"/>
          <w:szCs w:val="32"/>
        </w:rPr>
        <w:t>。</w:t>
      </w:r>
    </w:p>
    <w:p w14:paraId="1210017E"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司法行政部门和法律援助机构应当将农民工列为法律援助的重点对象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w:t>
      </w:r>
      <w:r>
        <w:rPr>
          <w:rFonts w:ascii="仿宋_GB2312" w:eastAsia="仿宋_GB2312" w:hAnsi="Times New Roman" w:cs="Times New Roman" w:hint="eastAsia"/>
          <w:sz w:val="32"/>
          <w:szCs w:val="32"/>
        </w:rPr>
        <w:t>依法为请求支付工资的农</w:t>
      </w:r>
      <w:r>
        <w:rPr>
          <w:rFonts w:ascii="仿宋_GB2312" w:eastAsia="仿宋_GB2312" w:hAnsi="Times New Roman" w:cs="Times New Roman" w:hint="eastAsia"/>
          <w:sz w:val="32"/>
          <w:szCs w:val="32"/>
        </w:rPr>
        <w:lastRenderedPageBreak/>
        <w:t>民工提供便捷的法律援助。</w:t>
      </w:r>
    </w:p>
    <w:p w14:paraId="0B15F57A"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公共法律服务相关机构应当积极参与相关诉讼、咨询、调解等活动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帮助解决拖欠农民工工资问题</w:t>
      </w:r>
      <w:r>
        <w:rPr>
          <w:rFonts w:ascii="仿宋_GB2312" w:eastAsia="仿宋_GB2312" w:hAnsi="Times New Roman" w:cs="Times New Roman" w:hint="eastAsia"/>
          <w:sz w:val="32"/>
          <w:szCs w:val="32"/>
        </w:rPr>
        <w:t>。</w:t>
      </w:r>
    </w:p>
    <w:p w14:paraId="6476ED5C"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人力资源社会保障行政部门、相关行业工程建设主管部门和其他有关部门应当按照</w:t>
      </w:r>
      <w:r>
        <w:rPr>
          <w:rFonts w:hAnsi="宋体" w:cs="Times New Roman" w:hint="eastAsia"/>
          <w:sz w:val="32"/>
          <w:szCs w:val="32"/>
        </w:rPr>
        <w:t>“</w:t>
      </w:r>
      <w:r>
        <w:rPr>
          <w:rFonts w:ascii="仿宋_GB2312" w:eastAsia="仿宋_GB2312" w:hAnsi="Times New Roman" w:cs="Times New Roman" w:hint="eastAsia"/>
          <w:sz w:val="32"/>
          <w:szCs w:val="32"/>
        </w:rPr>
        <w:t>谁执法谁普法</w:t>
      </w:r>
      <w:r>
        <w:rPr>
          <w:rFonts w:hAnsi="宋体" w:cs="Times New Roman" w:hint="eastAsia"/>
          <w:sz w:val="32"/>
          <w:szCs w:val="32"/>
        </w:rPr>
        <w:t>”</w:t>
      </w:r>
      <w:r>
        <w:rPr>
          <w:rFonts w:ascii="仿宋_GB2312" w:eastAsia="仿宋_GB2312" w:hAnsi="Times New Roman" w:cs="Times New Roman" w:hint="eastAsia"/>
          <w:sz w:val="32"/>
          <w:szCs w:val="32"/>
        </w:rPr>
        <w:t>普法责任制的要求</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通过以案释法等多种形式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加大对保障农民工工资支付相关法律法规的普及宣传</w:t>
      </w:r>
      <w:r>
        <w:rPr>
          <w:rFonts w:ascii="仿宋_GB2312" w:eastAsia="仿宋_GB2312" w:hAnsi="Times New Roman" w:cs="Times New Roman" w:hint="eastAsia"/>
          <w:sz w:val="32"/>
          <w:szCs w:val="32"/>
        </w:rPr>
        <w:t>。</w:t>
      </w:r>
    </w:p>
    <w:p w14:paraId="417CCA6C"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人力资源社会保障行政部门应当建立用人单位及相关责任人劳动保障守法诚信档案</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对用人单位开展守法诚信等级评价。</w:t>
      </w:r>
    </w:p>
    <w:p w14:paraId="6B6E6F91"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用人单位有严重拖欠农民工工资违法行为的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由人力资源社会保障行政部门向社会公布</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必要时可以通过召开新闻发布会等形式向媒体公开曝光</w:t>
      </w:r>
      <w:r>
        <w:rPr>
          <w:rFonts w:ascii="仿宋_GB2312" w:eastAsia="仿宋_GB2312" w:hAnsi="Times New Roman" w:cs="Times New Roman" w:hint="eastAsia"/>
          <w:sz w:val="32"/>
          <w:szCs w:val="32"/>
        </w:rPr>
        <w:t>。</w:t>
      </w:r>
    </w:p>
    <w:p w14:paraId="06BB01D2"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用人单位拖欠农民工工资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情节严重或者造成严重不良社会影响的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有关部门应当将该用人单位及其法定代表人或者主要负责人</w:t>
      </w:r>
      <w:r>
        <w:rPr>
          <w:rFonts w:ascii="仿宋_GB2312" w:eastAsia="仿宋_GB2312" w:hAnsi="Times New Roman" w:cs="Times New Roman" w:hint="eastAsia"/>
          <w:sz w:val="32"/>
          <w:szCs w:val="32"/>
        </w:rPr>
        <w:t>、直接负责的主管人员和其他直接责任人员列入拖欠农民工工资失信联合惩戒对象名单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在政府资金支持</w:t>
      </w:r>
      <w:r>
        <w:rPr>
          <w:rFonts w:ascii="仿宋_GB2312" w:eastAsia="仿宋_GB2312" w:hAnsi="Times New Roman" w:cs="Times New Roman" w:hint="eastAsia"/>
          <w:sz w:val="32"/>
          <w:szCs w:val="32"/>
        </w:rPr>
        <w:t>、政府采购、招投标、融资贷款、市场准入、税收优惠、评优评先、交通出行等方面依法依规予以限制。</w:t>
      </w:r>
    </w:p>
    <w:p w14:paraId="4F417761"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拖欠农民工工资需要列入失信联合惩戒名单的具体情形</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由国务院人力资源社会保障行政部门规定</w:t>
      </w:r>
      <w:r>
        <w:rPr>
          <w:rFonts w:ascii="仿宋_GB2312" w:eastAsia="仿宋_GB2312" w:hAnsi="Times New Roman" w:cs="Times New Roman" w:hint="eastAsia"/>
          <w:sz w:val="32"/>
          <w:szCs w:val="32"/>
        </w:rPr>
        <w:t>。</w:t>
      </w:r>
    </w:p>
    <w:p w14:paraId="1D8DB6E2"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建设单位未依法提供工程款支付担保或</w:t>
      </w:r>
      <w:r>
        <w:rPr>
          <w:rFonts w:ascii="仿宋_GB2312" w:eastAsia="仿宋_GB2312" w:hAnsi="Times New Roman" w:cs="Times New Roman" w:hint="eastAsia"/>
          <w:sz w:val="32"/>
          <w:szCs w:val="32"/>
        </w:rPr>
        <w:lastRenderedPageBreak/>
        <w:t>者政府投资项目拖欠工程款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导致拖欠农民工工资的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县级以上地方人民政府应当限制其新建项目</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并记入信用记录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纳入国家信用信息系统进行公示</w:t>
      </w:r>
      <w:r>
        <w:rPr>
          <w:rFonts w:ascii="仿宋_GB2312" w:eastAsia="仿宋_GB2312" w:hAnsi="Times New Roman" w:cs="Times New Roman" w:hint="eastAsia"/>
          <w:sz w:val="32"/>
          <w:szCs w:val="32"/>
        </w:rPr>
        <w:t>。</w:t>
      </w:r>
    </w:p>
    <w:p w14:paraId="60ADAC21"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农民工与用人单位就拖欠工资存在争议</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用人单位应当提供依法由其保存的劳动合同</w:t>
      </w:r>
      <w:r>
        <w:rPr>
          <w:rFonts w:ascii="仿宋_GB2312" w:eastAsia="仿宋_GB2312" w:hAnsi="Times New Roman" w:cs="Times New Roman" w:hint="eastAsia"/>
          <w:sz w:val="32"/>
          <w:szCs w:val="32"/>
        </w:rPr>
        <w:t>、职工名册、工资</w:t>
      </w:r>
      <w:proofErr w:type="gramStart"/>
      <w:r>
        <w:rPr>
          <w:rFonts w:ascii="仿宋_GB2312" w:eastAsia="仿宋_GB2312" w:hAnsi="Times New Roman" w:cs="Times New Roman" w:hint="eastAsia"/>
          <w:sz w:val="32"/>
          <w:szCs w:val="32"/>
        </w:rPr>
        <w:t>支付台</w:t>
      </w:r>
      <w:proofErr w:type="gramEnd"/>
      <w:r>
        <w:rPr>
          <w:rFonts w:ascii="仿宋_GB2312" w:eastAsia="仿宋_GB2312" w:hAnsi="Times New Roman" w:cs="Times New Roman" w:hint="eastAsia"/>
          <w:sz w:val="32"/>
          <w:szCs w:val="32"/>
        </w:rPr>
        <w:t>账和清单等材料；不提供的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依法承担不利后果。</w:t>
      </w:r>
    </w:p>
    <w:p w14:paraId="01B15864"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工会依法维护农民工工资权益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对用人单位工资支付情况进行监督</w:t>
      </w:r>
      <w:r>
        <w:rPr>
          <w:rFonts w:ascii="仿宋_GB2312" w:eastAsia="仿宋_GB2312" w:hAnsi="Times New Roman" w:cs="Times New Roman" w:hint="eastAsia"/>
          <w:sz w:val="32"/>
          <w:szCs w:val="32"/>
        </w:rPr>
        <w:t>；发现拖欠农民工工资的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可以要求用人单位改正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拒不改正的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可以请求人力资源社会保障行政部门和其他有关部门依法处理</w:t>
      </w:r>
      <w:r>
        <w:rPr>
          <w:rFonts w:ascii="仿宋_GB2312" w:eastAsia="仿宋_GB2312" w:hAnsi="Times New Roman" w:cs="Times New Roman" w:hint="eastAsia"/>
          <w:sz w:val="32"/>
          <w:szCs w:val="32"/>
        </w:rPr>
        <w:t>。</w:t>
      </w:r>
    </w:p>
    <w:p w14:paraId="0B98A51C"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单位或者个人编造虚假事实或者采取非法手段讨要农民工工资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或者以拖欠农民工工资为名讨要工程款的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依法予以处理</w:t>
      </w:r>
      <w:r>
        <w:rPr>
          <w:rFonts w:ascii="仿宋_GB2312" w:eastAsia="仿宋_GB2312" w:hAnsi="Times New Roman" w:cs="Times New Roman" w:hint="eastAsia"/>
          <w:sz w:val="32"/>
          <w:szCs w:val="32"/>
        </w:rPr>
        <w:t>。</w:t>
      </w:r>
    </w:p>
    <w:p w14:paraId="7A02E02A" w14:textId="77777777" w:rsidR="005D7D04" w:rsidRPr="002A207C" w:rsidRDefault="00285572">
      <w:pPr>
        <w:pStyle w:val="2"/>
        <w:jc w:val="center"/>
        <w:rPr>
          <w:rFonts w:ascii="方正黑体_GBK" w:eastAsia="方正黑体_GBK" w:hAnsi="黑体" w:cs="Times New Roman"/>
          <w:b w:val="0"/>
        </w:rPr>
      </w:pPr>
      <w:r w:rsidRPr="002A207C">
        <w:rPr>
          <w:rFonts w:ascii="方正黑体_GBK" w:eastAsia="方正黑体_GBK" w:hAnsi="黑体" w:cs="Times New Roman"/>
          <w:b w:val="0"/>
        </w:rPr>
        <w:t>第六章　法律</w:t>
      </w:r>
      <w:r w:rsidRPr="002A207C">
        <w:rPr>
          <w:rFonts w:ascii="方正黑体_GBK" w:eastAsia="方正黑体_GBK" w:hAnsi="黑体" w:cs="Times New Roman" w:hint="eastAsia"/>
          <w:b w:val="0"/>
        </w:rPr>
        <w:t>责任</w:t>
      </w:r>
    </w:p>
    <w:p w14:paraId="5B5E968B"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依照有关法律规定执行</w:t>
      </w:r>
      <w:r>
        <w:rPr>
          <w:rFonts w:ascii="仿宋_GB2312" w:eastAsia="仿宋_GB2312" w:hAnsi="Times New Roman" w:cs="Times New Roman" w:hint="eastAsia"/>
          <w:sz w:val="32"/>
          <w:szCs w:val="32"/>
        </w:rPr>
        <w:t>。</w:t>
      </w:r>
    </w:p>
    <w:p w14:paraId="56C247C2"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由人力资源社会保障行政部门责令限期改正；逾期不改正的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对单位处2万元以上5万元以下的罚款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对法定代表人或者主要负责人</w:t>
      </w:r>
      <w:r>
        <w:rPr>
          <w:rFonts w:ascii="仿宋_GB2312" w:eastAsia="仿宋_GB2312" w:hAnsi="Times New Roman" w:cs="Times New Roman" w:hint="eastAsia"/>
          <w:sz w:val="32"/>
          <w:szCs w:val="32"/>
        </w:rPr>
        <w:t>、直接负责的主管人员和其他直接责任人员处1万元以上3万元以下的罚款：</w:t>
      </w:r>
    </w:p>
    <w:p w14:paraId="7647C194"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)以实物、有价证券等形式代替货币支付农民工工资；</w:t>
      </w:r>
    </w:p>
    <w:p w14:paraId="39DA3E61"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(二)未编制工资</w:t>
      </w:r>
      <w:proofErr w:type="gramStart"/>
      <w:r>
        <w:rPr>
          <w:rFonts w:ascii="仿宋_GB2312" w:eastAsia="仿宋_GB2312" w:hAnsi="Times New Roman" w:cs="Times New Roman" w:hint="eastAsia"/>
          <w:sz w:val="32"/>
          <w:szCs w:val="32"/>
        </w:rPr>
        <w:t>支付台账并</w:t>
      </w:r>
      <w:proofErr w:type="gramEnd"/>
      <w:r>
        <w:rPr>
          <w:rFonts w:ascii="仿宋_GB2312" w:eastAsia="仿宋_GB2312" w:hAnsi="Times New Roman" w:cs="Times New Roman" w:hint="eastAsia"/>
          <w:sz w:val="32"/>
          <w:szCs w:val="32"/>
        </w:rPr>
        <w:t>依法保存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或者未向农民工提供工资清单</w:t>
      </w:r>
      <w:r>
        <w:rPr>
          <w:rFonts w:ascii="仿宋_GB2312" w:eastAsia="仿宋_GB2312" w:hAnsi="Times New Roman" w:cs="Times New Roman" w:hint="eastAsia"/>
          <w:sz w:val="32"/>
          <w:szCs w:val="32"/>
        </w:rPr>
        <w:t>；</w:t>
      </w:r>
    </w:p>
    <w:p w14:paraId="0497F392"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(三)扣押或者变相扣押用于支付农民工工资的银行账户所绑定的农民工本人社会保障卡或者银行卡。</w:t>
      </w:r>
    </w:p>
    <w:p w14:paraId="5467E3D5"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由人力资源社会保障行政部门、相关行业工程建设主管部门按照职责责令限期改正；逾期不改正的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责令项目停工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5万元以上10万元以下的罚款；情节严重的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给予施工单位限制承接新工程</w:t>
      </w:r>
      <w:r>
        <w:rPr>
          <w:rFonts w:ascii="仿宋_GB2312" w:eastAsia="仿宋_GB2312" w:hAnsi="Times New Roman" w:cs="Times New Roman" w:hint="eastAsia"/>
          <w:sz w:val="32"/>
          <w:szCs w:val="32"/>
        </w:rPr>
        <w:t>、降低资质等级、吊销资质证书等处罚：</w:t>
      </w:r>
    </w:p>
    <w:p w14:paraId="309C3A45"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)施工总承包单位未按规定开设或者使用农民工工资专用账户；</w:t>
      </w:r>
    </w:p>
    <w:p w14:paraId="74744560"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(二)施工总承包单位未按规定存储工资保证金或者未提供金融机构保函；</w:t>
      </w:r>
    </w:p>
    <w:p w14:paraId="2B966BB0"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(三)施工总承包单位、分包单位未实行劳动用工实名制管理。</w:t>
      </w:r>
    </w:p>
    <w:p w14:paraId="44AE037F"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由人力资源社会保障行政部门、相关行业工程建设主管部门按照职责责令限期改正；逾期不改正的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处5万元以上10万元以下的罚款：</w:t>
      </w:r>
    </w:p>
    <w:p w14:paraId="62C900B1"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)分包单位未按月考核农民工工作量、编制工资支付表并经农民工本人签字确认；</w:t>
      </w:r>
    </w:p>
    <w:p w14:paraId="542C732C"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(二)施工总承包单位未对分包单位劳动用工实施监督管</w:t>
      </w:r>
      <w:r>
        <w:rPr>
          <w:rFonts w:ascii="仿宋_GB2312" w:eastAsia="仿宋_GB2312" w:hAnsi="Times New Roman" w:cs="Times New Roman" w:hint="eastAsia"/>
          <w:sz w:val="32"/>
          <w:szCs w:val="32"/>
        </w:rPr>
        <w:lastRenderedPageBreak/>
        <w:t>理；</w:t>
      </w:r>
    </w:p>
    <w:p w14:paraId="484B35E7"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(三)分包单位未配合施工总承包单位对其劳动用工进行监督管理；</w:t>
      </w:r>
    </w:p>
    <w:p w14:paraId="085FAD5F"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(四)施工总承包单位未实行施工现场维</w:t>
      </w:r>
      <w:proofErr w:type="gramStart"/>
      <w:r>
        <w:rPr>
          <w:rFonts w:ascii="仿宋_GB2312" w:eastAsia="仿宋_GB2312" w:hAnsi="Times New Roman" w:cs="Times New Roman" w:hint="eastAsia"/>
          <w:sz w:val="32"/>
          <w:szCs w:val="32"/>
        </w:rPr>
        <w:t>权信息</w:t>
      </w:r>
      <w:proofErr w:type="gramEnd"/>
      <w:r>
        <w:rPr>
          <w:rFonts w:ascii="仿宋_GB2312" w:eastAsia="仿宋_GB2312" w:hAnsi="Times New Roman" w:cs="Times New Roman" w:hint="eastAsia"/>
          <w:sz w:val="32"/>
          <w:szCs w:val="32"/>
        </w:rPr>
        <w:t>公示制度。</w:t>
      </w:r>
    </w:p>
    <w:p w14:paraId="598ACFCE"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由人力资源社会保障行政部门、相关行业工程建设主管部门按照职责责令限期改正；逾期不改正的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责令项目停工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5万元以上10万元以下的罚款：</w:t>
      </w:r>
    </w:p>
    <w:p w14:paraId="3D52F7D0"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)建设单位未依法提供工程款支付担保；</w:t>
      </w:r>
    </w:p>
    <w:p w14:paraId="32F9C892"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(二)建设单位未按约定及时足额向农民工工资专用账户拨付工程款中的人工费用；</w:t>
      </w:r>
    </w:p>
    <w:p w14:paraId="339052FF" w14:textId="77777777" w:rsidR="005D7D04" w:rsidRDefault="00285572">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(三)建设单位或者施工总承包单位拒不提供或者无法提供工程施工合同、农民工工资专用账户有关资料。</w:t>
      </w:r>
    </w:p>
    <w:p w14:paraId="42CCBED4"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不依法配合人力资源社会保障行政部门查询相关单位金融账户的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w:t>
      </w:r>
      <w:r>
        <w:rPr>
          <w:rFonts w:ascii="仿宋_GB2312" w:eastAsia="仿宋_GB2312" w:hAnsi="Times New Roman" w:cs="Times New Roman" w:hint="eastAsia"/>
          <w:sz w:val="32"/>
          <w:szCs w:val="32"/>
        </w:rPr>
        <w:t>金融监管部门责令改正；拒不改正的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处2万元以上5万元以下的罚款。</w:t>
      </w:r>
    </w:p>
    <w:p w14:paraId="43C19BB7"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政府投资项目政府投资资金不到位拖欠农民工工资的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由人力资源社会保障行政部门报本级人民政府批准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责令限期足额拨付所拖欠的资金</w:t>
      </w:r>
      <w:r>
        <w:rPr>
          <w:rFonts w:ascii="仿宋_GB2312" w:eastAsia="仿宋_GB2312" w:hAnsi="Times New Roman" w:cs="Times New Roman" w:hint="eastAsia"/>
          <w:sz w:val="32"/>
          <w:szCs w:val="32"/>
        </w:rPr>
        <w:t>；逾期不拨付的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由上一级人民政府人力资源社会保障行政部门约谈直接责任部门和相关监管部门负责人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必要时进行通报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约谈地方人民政府负责人</w:t>
      </w:r>
      <w:r>
        <w:rPr>
          <w:rFonts w:ascii="仿宋_GB2312" w:eastAsia="仿宋_GB2312" w:hAnsi="Times New Roman" w:cs="Times New Roman" w:hint="eastAsia"/>
          <w:sz w:val="32"/>
          <w:szCs w:val="32"/>
        </w:rPr>
        <w:t>。情节严重的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对地方人民政府及其有关部</w:t>
      </w:r>
      <w:r>
        <w:rPr>
          <w:rFonts w:ascii="仿宋_GB2312" w:eastAsia="仿宋_GB2312" w:hAnsi="仿宋_GB2312" w:cs="仿宋_GB2312" w:hint="eastAsia"/>
          <w:sz w:val="32"/>
          <w:szCs w:val="32"/>
        </w:rPr>
        <w:lastRenderedPageBreak/>
        <w:t>门负责人</w:t>
      </w:r>
      <w:r>
        <w:rPr>
          <w:rFonts w:ascii="仿宋_GB2312" w:eastAsia="仿宋_GB2312" w:hAnsi="Times New Roman" w:cs="Times New Roman" w:hint="eastAsia"/>
          <w:sz w:val="32"/>
          <w:szCs w:val="32"/>
        </w:rPr>
        <w:t>、直接负责的主管人员和其他直接责任人员依法依规给予处分。</w:t>
      </w:r>
    </w:p>
    <w:p w14:paraId="757F8701"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政府投资项目建设单位未经批准立项建设、擅自扩大建设规模、擅自增加投资概算、未及时拨付工程款等导致拖欠农民工工资的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除依法承担责任外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由人力资源社会保障行政部门</w:t>
      </w:r>
      <w:r>
        <w:rPr>
          <w:rFonts w:ascii="仿宋_GB2312" w:eastAsia="仿宋_GB2312" w:hAnsi="Times New Roman" w:cs="Times New Roman" w:hint="eastAsia"/>
          <w:sz w:val="32"/>
          <w:szCs w:val="32"/>
        </w:rPr>
        <w:t>、其他有关部门按照职责约谈建设单位负责人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并作为其业绩考核</w:t>
      </w:r>
      <w:r>
        <w:rPr>
          <w:rFonts w:ascii="仿宋_GB2312" w:eastAsia="仿宋_GB2312" w:hAnsi="Times New Roman" w:cs="Times New Roman" w:hint="eastAsia"/>
          <w:sz w:val="32"/>
          <w:szCs w:val="32"/>
        </w:rPr>
        <w:t>、薪酬分配、评优评先、职务晋升等的重要依据。</w:t>
      </w:r>
    </w:p>
    <w:p w14:paraId="386B352A"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对于建设资金不到位、违法违规开工建设的社会投资工程建设项目拖欠农民工工资的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由人力资源社会保障行政部门</w:t>
      </w:r>
      <w:r>
        <w:rPr>
          <w:rFonts w:ascii="仿宋_GB2312" w:eastAsia="仿宋_GB2312" w:hAnsi="Times New Roman" w:cs="Times New Roman" w:hint="eastAsia"/>
          <w:sz w:val="32"/>
          <w:szCs w:val="32"/>
        </w:rPr>
        <w:t>、其他有关部门按照职责依法对建设单位进行处罚；对建设单位负责人依法依规给予处分。相关部门工作人员未依法履行职责的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由有关机关依法依规给予处分</w:t>
      </w:r>
      <w:r>
        <w:rPr>
          <w:rFonts w:ascii="仿宋_GB2312" w:eastAsia="仿宋_GB2312" w:hAnsi="Times New Roman" w:cs="Times New Roman" w:hint="eastAsia"/>
          <w:sz w:val="32"/>
          <w:szCs w:val="32"/>
        </w:rPr>
        <w:t>。</w:t>
      </w:r>
    </w:p>
    <w:p w14:paraId="03E35338"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县级以上地方人民政府人力资源社会保障、发展改革、财政、公安等部门和相关行业工程建设主管部门工作人员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在履行农民工工资支付监督管理职责过程中滥用职权</w:t>
      </w:r>
      <w:r>
        <w:rPr>
          <w:rFonts w:ascii="仿宋_GB2312" w:eastAsia="仿宋_GB2312" w:hAnsi="Times New Roman" w:cs="Times New Roman" w:hint="eastAsia"/>
          <w:sz w:val="32"/>
          <w:szCs w:val="32"/>
        </w:rPr>
        <w:t>、玩忽职守、徇私舞弊的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依法依规给予处分；构成犯罪的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w:t>
      </w:r>
    </w:p>
    <w:p w14:paraId="42FC3F58" w14:textId="77777777" w:rsidR="005D7D04" w:rsidRPr="002A207C" w:rsidRDefault="0076124E">
      <w:pPr>
        <w:pStyle w:val="2"/>
        <w:jc w:val="center"/>
        <w:rPr>
          <w:rFonts w:ascii="方正黑体_GBK" w:eastAsia="方正黑体_GBK" w:hAnsi="黑体" w:cs="Times New Roman"/>
          <w:b w:val="0"/>
        </w:rPr>
      </w:pPr>
      <w:r w:rsidRPr="002A207C">
        <w:rPr>
          <w:rFonts w:ascii="方正黑体_GBK" w:eastAsia="方正黑体_GBK" w:hAnsi="黑体" w:cs="Times New Roman"/>
          <w:b w:val="0"/>
        </w:rPr>
        <w:t>第七章　附</w:t>
      </w:r>
      <w:r w:rsidR="00285572" w:rsidRPr="002A207C">
        <w:rPr>
          <w:rFonts w:ascii="方正黑体_GBK" w:eastAsia="方正黑体_GBK" w:hAnsi="黑体" w:cs="Times New Roman" w:hint="eastAsia"/>
          <w:b w:val="0"/>
        </w:rPr>
        <w:t>则</w:t>
      </w:r>
    </w:p>
    <w:p w14:paraId="6216EF0E" w14:textId="77777777" w:rsidR="005D7D04" w:rsidRDefault="00285572">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用人单位一时难以支付拖欠的农民工工资或者拖欠农民工工资逃匿的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县级以上地方人民政府可以</w:t>
      </w:r>
      <w:r>
        <w:rPr>
          <w:rFonts w:ascii="仿宋_GB2312" w:eastAsia="仿宋_GB2312" w:hAnsi="仿宋_GB2312" w:cs="仿宋_GB2312" w:hint="eastAsia"/>
          <w:sz w:val="32"/>
          <w:szCs w:val="32"/>
        </w:rPr>
        <w:lastRenderedPageBreak/>
        <w:t>动用应急周转金</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先行垫付用人单位拖欠的农民工部分工资或者基本生活费</w:t>
      </w:r>
      <w:r>
        <w:rPr>
          <w:rFonts w:ascii="仿宋_GB2312" w:eastAsia="仿宋_GB2312" w:hAnsi="Times New Roman" w:cs="Times New Roman" w:hint="eastAsia"/>
          <w:sz w:val="32"/>
          <w:szCs w:val="32"/>
        </w:rPr>
        <w:t>。对已经垫付的应急周转金</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应当依法向拖欠农民工工资的用人单位进行追偿</w:t>
      </w:r>
      <w:r>
        <w:rPr>
          <w:rFonts w:ascii="仿宋_GB2312" w:eastAsia="仿宋_GB2312" w:hAnsi="Times New Roman" w:cs="Times New Roman" w:hint="eastAsia"/>
          <w:sz w:val="32"/>
          <w:szCs w:val="32"/>
        </w:rPr>
        <w:t>。</w:t>
      </w:r>
    </w:p>
    <w:p w14:paraId="24DDCEFE" w14:textId="77777777" w:rsidR="005D7D04" w:rsidRDefault="00285572" w:rsidP="00A3091D">
      <w:pPr>
        <w:ind w:firstLineChars="200" w:firstLine="640"/>
      </w:pPr>
      <w:r>
        <w:rPr>
          <w:rFonts w:ascii="Times New Roman" w:eastAsia="黑体" w:hAnsi="Times New Roman" w:cs="Times New Roman"/>
          <w:sz w:val="32"/>
          <w:szCs w:val="32"/>
        </w:rPr>
        <w:t>第六十四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本条例自2020年5月1日起施行。</w:t>
      </w:r>
    </w:p>
    <w:sectPr w:rsidR="005D7D04" w:rsidSect="005D7D0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360C9" w14:textId="77777777" w:rsidR="006E6C33" w:rsidRDefault="006E6C33" w:rsidP="005D7D04">
      <w:r>
        <w:separator/>
      </w:r>
    </w:p>
  </w:endnote>
  <w:endnote w:type="continuationSeparator" w:id="0">
    <w:p w14:paraId="326D5752" w14:textId="77777777" w:rsidR="006E6C33" w:rsidRDefault="006E6C33" w:rsidP="005D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楷体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黑体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01693" w14:textId="77777777" w:rsidR="005D7D04" w:rsidRDefault="006E6C33">
    <w:pPr>
      <w:pStyle w:val="a5"/>
    </w:pPr>
    <w:r>
      <w:pict w14:anchorId="05DD8B93">
        <v:shapetype id="_x0000_t202" coordsize="21600,21600" o:spt="202" path="m,l,21600r21600,l21600,xe">
          <v:stroke joinstyle="miter"/>
          <v:path gradientshapeok="t" o:connecttype="rect"/>
        </v:shapetype>
        <v:shape id="_x0000_s2049" type="#_x0000_t202" style="position:absolute;margin-left:404.8pt;margin-top:0;width:2in;height:2in;z-index:251658240;mso-wrap-style:none;mso-position-horizontal:right;mso-position-horizontal-relative:margin" filled="f" stroked="f">
          <v:textbox style="mso-fit-shape-to-text:t" inset="0,0,0,0">
            <w:txbxContent>
              <w:p w14:paraId="1F403E4D" w14:textId="77777777" w:rsidR="005D7D04" w:rsidRDefault="00C67C70">
                <w:pPr>
                  <w:pStyle w:val="a5"/>
                </w:pPr>
                <w:r>
                  <w:rPr>
                    <w:rFonts w:hint="eastAsia"/>
                    <w:sz w:val="24"/>
                    <w:szCs w:val="24"/>
                  </w:rPr>
                  <w:fldChar w:fldCharType="begin"/>
                </w:r>
                <w:r w:rsidR="00285572">
                  <w:rPr>
                    <w:rFonts w:hint="eastAsia"/>
                    <w:sz w:val="24"/>
                    <w:szCs w:val="24"/>
                  </w:rPr>
                  <w:instrText xml:space="preserve"> PAGE  \* MERGEFORMAT </w:instrText>
                </w:r>
                <w:r>
                  <w:rPr>
                    <w:rFonts w:hint="eastAsia"/>
                    <w:sz w:val="24"/>
                    <w:szCs w:val="24"/>
                  </w:rPr>
                  <w:fldChar w:fldCharType="separate"/>
                </w:r>
                <w:r w:rsidR="0076124E">
                  <w:rPr>
                    <w:noProof/>
                    <w:sz w:val="24"/>
                    <w:szCs w:val="24"/>
                  </w:rPr>
                  <w:t>- 18 -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60869" w14:textId="77777777" w:rsidR="006E6C33" w:rsidRDefault="006E6C33" w:rsidP="005D7D04">
      <w:r>
        <w:separator/>
      </w:r>
    </w:p>
  </w:footnote>
  <w:footnote w:type="continuationSeparator" w:id="0">
    <w:p w14:paraId="2548C620" w14:textId="77777777" w:rsidR="006E6C33" w:rsidRDefault="006E6C33" w:rsidP="005D7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7E2C"/>
    <w:rsid w:val="00094A2F"/>
    <w:rsid w:val="00285572"/>
    <w:rsid w:val="002A207C"/>
    <w:rsid w:val="00435E37"/>
    <w:rsid w:val="004C4C3D"/>
    <w:rsid w:val="005D7D04"/>
    <w:rsid w:val="006E6C33"/>
    <w:rsid w:val="0076124E"/>
    <w:rsid w:val="009726CE"/>
    <w:rsid w:val="00A3091D"/>
    <w:rsid w:val="00B17874"/>
    <w:rsid w:val="00C67C70"/>
    <w:rsid w:val="00CA31F5"/>
    <w:rsid w:val="00E47E2C"/>
    <w:rsid w:val="70BE5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EB929"/>
  <w15:docId w15:val="{7537454F-E528-42F9-B4D9-0ECFAF7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D04"/>
    <w:pPr>
      <w:widowControl w:val="0"/>
      <w:jc w:val="both"/>
    </w:pPr>
    <w:rPr>
      <w:kern w:val="2"/>
      <w:sz w:val="21"/>
      <w:szCs w:val="22"/>
    </w:rPr>
  </w:style>
  <w:style w:type="paragraph" w:styleId="2">
    <w:name w:val="heading 2"/>
    <w:basedOn w:val="a"/>
    <w:next w:val="a"/>
    <w:link w:val="20"/>
    <w:uiPriority w:val="9"/>
    <w:semiHidden/>
    <w:unhideWhenUsed/>
    <w:qFormat/>
    <w:rsid w:val="005D7D0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sid w:val="005D7D04"/>
    <w:rPr>
      <w:rFonts w:ascii="宋体" w:eastAsia="宋体" w:hAnsi="Courier New" w:cs="Courier New"/>
      <w:szCs w:val="21"/>
    </w:rPr>
  </w:style>
  <w:style w:type="paragraph" w:styleId="a5">
    <w:name w:val="footer"/>
    <w:basedOn w:val="a"/>
    <w:uiPriority w:val="99"/>
    <w:unhideWhenUsed/>
    <w:rsid w:val="005D7D04"/>
    <w:pPr>
      <w:tabs>
        <w:tab w:val="center" w:pos="4153"/>
        <w:tab w:val="right" w:pos="8306"/>
      </w:tabs>
      <w:snapToGrid w:val="0"/>
      <w:jc w:val="left"/>
    </w:pPr>
    <w:rPr>
      <w:sz w:val="18"/>
    </w:rPr>
  </w:style>
  <w:style w:type="paragraph" w:styleId="a6">
    <w:name w:val="header"/>
    <w:basedOn w:val="a"/>
    <w:uiPriority w:val="99"/>
    <w:unhideWhenUsed/>
    <w:rsid w:val="005D7D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0">
    <w:name w:val="标题 2 字符"/>
    <w:basedOn w:val="a0"/>
    <w:link w:val="2"/>
    <w:uiPriority w:val="9"/>
    <w:semiHidden/>
    <w:qFormat/>
    <w:rsid w:val="005D7D04"/>
    <w:rPr>
      <w:rFonts w:asciiTheme="majorHAnsi" w:eastAsiaTheme="majorEastAsia" w:hAnsiTheme="majorHAnsi" w:cstheme="majorBidi"/>
      <w:b/>
      <w:bCs/>
      <w:sz w:val="32"/>
      <w:szCs w:val="32"/>
    </w:rPr>
  </w:style>
  <w:style w:type="character" w:customStyle="1" w:styleId="a4">
    <w:name w:val="纯文本 字符"/>
    <w:basedOn w:val="a0"/>
    <w:link w:val="a3"/>
    <w:uiPriority w:val="99"/>
    <w:rsid w:val="005D7D0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1205</Words>
  <Characters>6869</Characters>
  <Application>Microsoft Office Word</Application>
  <DocSecurity>0</DocSecurity>
  <Lines>57</Lines>
  <Paragraphs>16</Paragraphs>
  <ScaleCrop>false</ScaleCrop>
  <Company>Microsoft</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qmzp007 yu</cp:lastModifiedBy>
  <cp:revision>7</cp:revision>
  <dcterms:created xsi:type="dcterms:W3CDTF">2020-08-13T12:17:00Z</dcterms:created>
  <dcterms:modified xsi:type="dcterms:W3CDTF">2020-11-10T03:56:00Z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