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新乡市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局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180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李晓军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您提出的关于“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加快推进我市农业和乡镇管理智慧化建设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CESI黑体-GB2312" w:cs="Times New Roman"/>
          <w:sz w:val="32"/>
          <w:szCs w:val="32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CESI黑体-GB2312" w:cs="Times New Roman"/>
          <w:sz w:val="32"/>
          <w:szCs w:val="32"/>
        </w:rPr>
        <w:t>关于</w:t>
      </w:r>
      <w:r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  <w:t>智慧乡镇、美丽乡村建设</w:t>
      </w: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为加大对秸秆禁烧工作的监管，“蓝天卫士”电子监控系统自2017年建成投入使用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“蓝天卫士”视频监控平台和防燃自动预警平台，系统融合了视频实时监控技术、图像智能分析技术、计算机智能学习技术、移动互联网等技术，具有实时区域环境监控、焚烧智能识别、自动预警功能等优点。依托通信部门基站铁塔资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市在基站铁塔顶端安装高清网络摄像头，通过基站光纤宽带连接至“千里眼”平台，实现对铁塔周边数公里范围农田、农民居住点360度全天候监管。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3个摄像头分布在各县（市、区）农田，一个摄像头的监控范围是1到1.5公里，即4700—10000亩耕地，可以对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600余万亩耕地的无间隙全方位的监控。烟、火、光等监控信息经由“蓝天卫士”监控大屏、计算机和手机客户端实时传送给监管人员，以便监管人员及时进行处置。“蓝天卫士”电子监控系统可以做到全市耕地范围全覆盖、24小时无缝隙监控，从根本上转变了秸秆禁烧的监控方式，既节约资金又确保效能，实现禁烧监控无盲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二、关于</w:t>
      </w:r>
      <w:r>
        <w:rPr>
          <w:rFonts w:hint="default" w:ascii="Times New Roman" w:hAnsi="Times New Roman" w:eastAsia="CESI黑体-GB2312" w:cs="Times New Roman"/>
          <w:kern w:val="2"/>
          <w:sz w:val="32"/>
          <w:szCs w:val="32"/>
          <w:lang w:val="en-US" w:eastAsia="zh-CN" w:bidi="ar-SA"/>
        </w:rPr>
        <w:t>智慧农业、产业平台建设</w:t>
      </w: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中原农谷“一核三区”内开展了100万亩高标准农田示范区建设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推进中原农谷、数智谷深度融合发展，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由河南“数智谷”集团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开发建设高标准农田综合监管服务平台，涵盖农田综合信息采集、智能灌溉、病虫害监测、耕地质量管理</w:t>
      </w:r>
      <w:bookmarkStart w:id="0" w:name="_Toc2960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多种功能，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统筹推进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农田路网、井网、水网、电网、互联网“五网融合”，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建设高标准农田区域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服务中心和农田数据监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测站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40个，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全面归集整合农业生态数据，打造以工业互联网架构为基础、全市统一的智慧农业“数字大脑”，实现“一个屏幕（或智能终端）管理万亩良田”“一套农事管理系统服务百万亩良田”“一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图、三本账管理百万亩智能灌溉”，促进高标准农田生产精准化、自动化、智能化、标准化。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  <w:t>三、关于服务农业新基建、创新农村数字化经济</w:t>
      </w: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今后，我市将加强与新乡铁塔的联系与合作，不断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打造乡村旅游、数字景观等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特色亮点，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不断提高农业农村信息化、数字化发展水平，推动传统农业向现代农业的转变。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新乡市农业农村局    2851060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邮政编码：453000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DD41D4"/>
    <w:rsid w:val="3C463588"/>
    <w:rsid w:val="3C76202D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79F5AB1"/>
    <w:rsid w:val="7B7A503D"/>
    <w:rsid w:val="7D3D7A2F"/>
    <w:rsid w:val="7DC462EA"/>
    <w:rsid w:val="7EEA456A"/>
    <w:rsid w:val="7F643265"/>
    <w:rsid w:val="7FE423F1"/>
    <w:rsid w:val="7FFE43CA"/>
    <w:rsid w:val="9AFE3D5C"/>
    <w:rsid w:val="BED7601F"/>
    <w:rsid w:val="BFFD06FD"/>
    <w:rsid w:val="CBF7A750"/>
    <w:rsid w:val="ECFF73A9"/>
    <w:rsid w:val="F79ACB1D"/>
    <w:rsid w:val="FBEFD2A0"/>
    <w:rsid w:val="FD5F0974"/>
    <w:rsid w:val="FD7FDED5"/>
    <w:rsid w:val="FFBA944C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qFormat/>
    <w:uiPriority w:val="99"/>
    <w:pPr>
      <w:spacing w:line="240" w:lineRule="auto"/>
    </w:pPr>
    <w:rPr>
      <w:rFonts w:ascii="宋体" w:hAnsi="Courier New" w:cs="Courier New"/>
      <w:kern w:val="0"/>
      <w:sz w:val="20"/>
      <w:szCs w:val="20"/>
    </w:rPr>
  </w:style>
  <w:style w:type="paragraph" w:styleId="8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5"/>
    <w:next w:val="15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5">
    <w:name w:val="Body Text First Indent 2"/>
    <w:basedOn w:val="6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8">
    <w:name w:val="page number"/>
    <w:basedOn w:val="17"/>
    <w:qFormat/>
    <w:uiPriority w:val="0"/>
  </w:style>
  <w:style w:type="paragraph" w:customStyle="1" w:styleId="19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0">
    <w:name w:val="正文首行缩进1"/>
    <w:basedOn w:val="5"/>
    <w:next w:val="12"/>
    <w:qFormat/>
    <w:uiPriority w:val="0"/>
    <w:pPr>
      <w:ind w:firstLine="420" w:firstLineChars="100"/>
    </w:pPr>
  </w:style>
  <w:style w:type="paragraph" w:customStyle="1" w:styleId="21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22">
    <w:name w:val="批注框文本 字符"/>
    <w:basedOn w:val="17"/>
    <w:link w:val="9"/>
    <w:qFormat/>
    <w:uiPriority w:val="0"/>
    <w:rPr>
      <w:kern w:val="2"/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odyText1I"/>
    <w:basedOn w:val="26"/>
    <w:next w:val="28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6">
    <w:name w:val="BodyText"/>
    <w:basedOn w:val="1"/>
    <w:next w:val="27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7">
    <w:name w:val="BodyText2"/>
    <w:basedOn w:val="1"/>
    <w:next w:val="26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8">
    <w:name w:val="BodyText1I2"/>
    <w:basedOn w:val="29"/>
    <w:next w:val="25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29">
    <w:name w:val="BodyTextIndent"/>
    <w:basedOn w:val="1"/>
    <w:next w:val="30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30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3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2020-07-26T18:23:00Z</dcterms:created>
  <dc:creator>lenovo</dc:creator>
  <cp:lastModifiedBy>administrator</cp:lastModifiedBy>
  <cp:lastPrinted>2023-06-10T10:10:00Z</cp:lastPrinted>
  <dcterms:modified xsi:type="dcterms:W3CDTF">2023-06-18T17:49:22Z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