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/>
        <w:jc w:val="both"/>
        <w:textAlignment w:val="auto"/>
        <w:rPr>
          <w:rFonts w:hint="default" w:ascii="Times New Roman" w:hAnsi="Times New Roman" w:eastAsia="文星标宋" w:cs="Times New Roman"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 w:ascii="Times New Roman" w:hAnsi="Times New Roman" w:eastAsia="方正小标宋简体" w:cs="方正小标宋简体"/>
          <w:color w:val="FF0000"/>
          <w:sz w:val="96"/>
          <w:szCs w:val="96"/>
        </w:rPr>
      </w:pPr>
      <w:r>
        <w:rPr>
          <w:rFonts w:hint="eastAsia" w:ascii="Times New Roman" w:hAnsi="Times New Roman" w:eastAsia="方正小标宋简体" w:cs="方正小标宋简体"/>
          <w:color w:val="FF0000"/>
          <w:sz w:val="96"/>
          <w:szCs w:val="96"/>
        </w:rPr>
        <w:t>新乡市</w:t>
      </w:r>
      <w:r>
        <w:rPr>
          <w:rFonts w:hint="eastAsia" w:ascii="Times New Roman" w:hAnsi="Times New Roman" w:eastAsia="方正小标宋简体" w:cs="方正小标宋简体"/>
          <w:color w:val="FF0000"/>
          <w:sz w:val="96"/>
          <w:szCs w:val="96"/>
          <w:lang w:eastAsia="zh-CN"/>
        </w:rPr>
        <w:t>农业农村</w:t>
      </w:r>
      <w:r>
        <w:rPr>
          <w:rFonts w:hint="eastAsia" w:ascii="Times New Roman" w:hAnsi="Times New Roman" w:eastAsia="方正小标宋简体" w:cs="方正小标宋简体"/>
          <w:color w:val="FF0000"/>
          <w:sz w:val="96"/>
          <w:szCs w:val="96"/>
        </w:rPr>
        <w:t>局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字〔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42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号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签发人：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张文亮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200" w:firstLineChars="10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72390</wp:posOffset>
                </wp:positionV>
                <wp:extent cx="5535930" cy="889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53593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45pt;margin-top:5.7pt;height:0.7pt;width:435.9pt;z-index:251660288;mso-width-relative:page;mso-height-relative:page;" filled="f" stroked="t" coordsize="21600,21600" o:gfxdata="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AEHU/w1gAAAAcBAAAPAAAAAAAAAAEAIAAAADgAAABkcnMvZG93&#10;bnJldi54bWxQSwECFAAUAAAACACHTuJAPPZUR+wBAACpAwAADgAAAAAAAAABACAAAAA7AQAAZHJz&#10;L2Uyb0RvYy54bWxQSwUGAAAAAAYABgBZAQAAmQ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办理结果：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A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  <w:t>对市政协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十三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  <w:t>届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一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  <w:t>次会议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" w:eastAsia="zh-CN"/>
        </w:rPr>
        <w:t>186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  <w:t>号提案的答复</w:t>
      </w:r>
    </w:p>
    <w:p>
      <w:pPr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李建国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委员：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您提出的关于“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</w:rPr>
        <w:t>推动小麦产业发展打造粮食安全产业带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”的提案收悉。现答复如下：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CESI黑体-GB2312" w:cs="CESI黑体-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CESI黑体-GB2312" w:cs="CESI黑体-GB2312"/>
          <w:color w:val="auto"/>
          <w:sz w:val="32"/>
          <w:szCs w:val="32"/>
          <w:lang w:val="en-US" w:eastAsia="zh-CN"/>
        </w:rPr>
        <w:t>一、关于稳定粮食面积，推进优质小麦生产的问题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据相关统计数据显示，2022年，全市粮食生产形势较好，“牧野粮仓”愈发充盈。播种面积稳中有增，达723.29千公顷，较2021年增加1.01千公顷，同比增长0.14％。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新乡市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为了做大做强“新乡小麦”品牌，2017—2021年，我市制定“1433”行动计划，主推新麦26、郑麦366、西农979、丰德存5号、师栾02-1等优质强筋小麦品种，鼓励实行单品种集中连片种植，建立了以延津县、辉县市为重点的优质麦发展示范核心区、以新乡县为中心的优质麦发展种业带动区，示范带动全市优质强筋小麦生产。实行标准化生产，推行统一供种、统一播种、统一病虫防治、统一收割、统一收购的“五统一”模式，切实提升优质强筋小麦的品质水平。全市优质专用小麦种植面积逐年扩大，品质逐年提升。优质小麦种植面积已达到387.94千公顷，其中优质强筋小麦种植面积已发展到106.67千公顷以上，产能达8.25万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下一步，我市继续采取有效措施，稳定耕地面积，提升优质小麦产能，增加农民受益，保障粮食生产安全。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坚决落实粮食安全党政同责，着力加强耕地数量、质量、生态“三位一体”保护，严防“非农化”、“非粮化”现象发生，有效落实粮食补贴政策，不断提升粮食安全保障水平；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加强高标准农田建设和管护，按时保质完成100万亩高标准农田建设任务，进一步做好水、电、路、林和互联网“五网融合”，确保全市粮食播种面积稳定在1000万亩以上，粮食产量稳定在90亿斤以上；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进一步加强政府对水价值的引导，与高标准农田建设相结合，进一步完善奖补机制设计，调动农民节水积极性，增强农民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的节水意识和有偿用水意识；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四是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加大在建灌区工程、耕地安全利用与治理修复、农药包装废弃物回收处理等项目的实施力度，加强土壤污染防治和源头管控，确保口粮安全；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五是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坚持“藏粮于技”，抓好中原农谷这个最大机遇，搞好优质专用小麦品种的引进和培育，巩固100万亩小麦良种繁育基地，筛选适宜我市种植的优良品种；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六是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强化农业科技推广，提升农业装备水平，强化田间管理和技术指导，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推行统一供种、统一播种、统一病虫防治、统一收割、统一收购“五统一”模式，合理优化生产布局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七是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制订完善农机跨区作业工作方案，科学调度农机，强化组织协调和跟踪服务，落实单品种专机收割，有效解决优质小麦混种、混收、混储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问题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，健康有序发展优质小麦生产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CESI黑体-GB2312" w:cs="CESI黑体-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CESI黑体-GB2312" w:cs="CESI黑体-GB2312"/>
          <w:color w:val="auto"/>
          <w:sz w:val="32"/>
          <w:szCs w:val="32"/>
          <w:lang w:val="en-US" w:eastAsia="zh-CN"/>
        </w:rPr>
        <w:t>二、关于粮食储备能力的问题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全市积极争取政策资金支持，建立完善粮食储备体系。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在原有原粮储备的基础上，按照“10-15天供应量”标准，分两批次建立了成品粮应急储备，当前第二批次储备正在推动落实到位；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建立市、县两级粮食加工企业社会责任储备，形成政府储备与企业储备互为补充的全社会储备共担机制，丰富市场调控和应急手段；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根据“合理布点、全面覆盖、平时自营、急时应急”的原则，以国有新乡市、卫辉市、辉县市军粮供应站，国有粮食收储企业和大型超市、放心粮店为依托，完善现有应急供应网点，新确立了五得利、鲁花2家较为稳定的粮食应急加工企业，成功申报河南志情面业有限责任公司为国家级粮食应急加工企业；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四是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完善市、县（市）级储备粮与应急加工企业的轮换对接机制，将粮食应急供应网点，粮食应急加工、配送、储运企业录入国家信息平台，有力加强应急网点的管理维护；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五是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创新实施地方调控粮食收购，制定了《开展地方粮食调控收购的指导意见（试行）》，在夏粮收购中，指导长垣市、卫辉市先行先试开展地方粮食调控收购，建立“龙头加工企业+国有仓储企业+政策性金融机构”为核心，多元主体共同参与的联合体，筹集政策性贷款资金2亿余元，共收购小麦7.19万吨。实现了政策性资金在我市的聚集，有利于政府部门“掌控粮”、国有粮食企业“能收粮”、加工企业“用好粮”、种粮农户“好卖粮”，有力促进了我市的地方经济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下一步，我市将强化对粮油市场的风险预判，做好监测预警、形势分析和储备预期引导，做到心中有数、手中有策、行动有力，不断提高粮食安全保障水平。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及早做好做足政策性收购准备，切实发挥“兜底线、稳预期”作用。总结地方粮食调控收购经验，完善调控收购政策，积极推广粮食收购贷款信用保证基金。鼓励地方国有粮食企业积极开展代收代储代租业务，扩大订单收购比率，搞活粮食流通，全方位保护和调动农民种粮积极性。坚决守住“绝对不能发生大面积农民卖粮难和‘谷贱伤农’现象”底线。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充分发挥各级粮食市场监测预警体系作用，密切跟踪市场变化，积极应对粮食市场波动，及时主动发布粮食收购进展、市场价格、企业用粮需求等信息，引导市场供需双方实现有效对接。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严格落实各类储备。市县级储备规模要足额及时到位，符合条件的面粉加工企业应在年底前建立社会责任储备，切实发挥好粮食储备社会稳定“压舱石”作用。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四是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持续加强粮食应急体系建设，健全完善应急储运企业、应急供应网点布局，有效提升应对突发事件的粮食应急保障能力，以自身建设的确定性应对外部形势的不确定性。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CESI黑体-GB2312" w:cs="CESI黑体-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CESI黑体-GB2312" w:cs="CESI黑体-GB2312"/>
          <w:color w:val="auto"/>
          <w:sz w:val="32"/>
          <w:szCs w:val="32"/>
          <w:lang w:val="en-US" w:eastAsia="zh-CN"/>
        </w:rPr>
        <w:t>三、关于优质小麦品牌与产品品牌的问题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坚决贯彻落实好省局《关于印发河南省粮油品牌建设实施方案的通知》（豫粮文〔2022〕86号）要求，制定了粮食加工产业“增品种、提品质、创品牌”三品战略专项行动，积极推动全市粮油加工业提品质、创品牌，成立了全省首家“好粮油”产品企业联盟，目前在盟粮油加工企业达到30多家，成功推荐8家企业的11个产品入选“河南好粮油”产品称号。</w:t>
      </w:r>
      <w:r>
        <w:rPr>
          <w:rFonts w:hint="eastAsia" w:ascii="Times New Roman" w:hAnsi="Times New Roman" w:eastAsia="仿宋_GB2312" w:cs="仿宋_GB2312"/>
          <w:color w:val="auto"/>
          <w:spacing w:val="10"/>
          <w:sz w:val="32"/>
          <w:szCs w:val="32"/>
          <w:lang w:val="en-US" w:eastAsia="zh-CN"/>
        </w:rPr>
        <w:t>依托“中国第一麦”的资源优势，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优质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强筋小麦精深加工为主导产业，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培育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eastAsia="zh-CN"/>
        </w:rPr>
        <w:t>做强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“五得利”、“克明”、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eastAsia="zh-CN"/>
        </w:rPr>
        <w:t>“鲁花”“志情”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“银龙”等知名品牌，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全市纳入粮食产业经济统计范围的小麦粉加工企业35家。小麦年加工能力531.26万吨，同比增长21.08％；实现工业总产值91.94亿元，同比增长19.63％；销售收入91.81亿元，同比增长21.90％。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多个小麦加工企业规模位居行业第一、全国第一、亚洲第一，新乡五得利日加工小麦规模位居全球第一。目前，五得利、克明面业、米多奇等知名品牌已跻身全国米面制品加工行业前列，“中国第一麦”品牌效应凸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下一步，将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继续实施品牌培育工程，培育品牌，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持续着力打造新乡粮油品牌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一是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推动全省首家好粮油产品企业联盟实现实体化运营，把其打造成服务企业发展，促进产业融合，集聚产业优势，在全省具有较强影响力和引领力的社会组织。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鼓励支持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金粒小麦、新良集团、思丰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等企业利用多种形式宣传、推广，提高品牌知名度，逐步打造成为名牌。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争取千味央厨、恒升（新乡）食品等更多企业产品入选“河南好粮油”“中国好粮油”名单。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利用中国国际农产品交易会、中国农产品加工业投资贸易洽谈会等大型展销会平台，持续展示、宣传、推介我市小麦加工产品，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进一步提高“延津小麦”和“原阳大米”中国地理标识商标的知名度和品牌价值，打造新乡“好粮油”区域公共品牌，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增强品牌影响力。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eastAsia="zh-CN"/>
        </w:rPr>
        <w:t>四是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积极引导粮油企业采取兼并、收购、资产重组等形式，实行跨区域、跨行业、跨所有制的联合和重组，逐步淘汰落后产能，培育规模大、水平高、质量优、带动能力强的龙头企业，进一步改变我市粮油加工企业“多小散”的局面。引导和鼓励规模大、市场前景好、有一定技术优势和发展潜力的粮油加工龙头企业，培育优质粮油自主品牌和区域品牌，增强粮油产品的附加值，提升我市粮油品牌影响力和美誉度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0" w:firstLineChars="200"/>
        <w:jc w:val="both"/>
        <w:textAlignment w:val="auto"/>
        <w:rPr>
          <w:rFonts w:hint="eastAsia" w:ascii="Times New Roman" w:hAnsi="Times New Roman" w:eastAsia="CESI黑体-GB2312" w:cs="CESI黑体-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CESI黑体-GB2312" w:cs="CESI黑体-GB2312"/>
          <w:color w:val="auto"/>
          <w:sz w:val="32"/>
          <w:szCs w:val="32"/>
          <w:lang w:val="en-US" w:eastAsia="zh-CN"/>
        </w:rPr>
        <w:t>四、关于优质小麦产业的问题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积极推动小麦产业链发展，依托“延津小麦”“原阳大米”等优质资源，先后出台了《新乡市面制品加工产业链提升方案》《新乡市粮食节约行动实施方案》《中原农谷粮食和物资储备省级示范中心项目规划方案》等，大力发展粮食精深加工，推动粮食产业经济发展。</w:t>
      </w:r>
      <w:r>
        <w:rPr>
          <w:rFonts w:hint="eastAsia" w:ascii="Times New Roman" w:hAnsi="Times New Roman" w:eastAsia="仿宋_GB2312" w:cs="仿宋_GB2312"/>
          <w:color w:val="auto"/>
          <w:spacing w:val="10"/>
          <w:sz w:val="32"/>
          <w:szCs w:val="32"/>
          <w:lang w:val="en-US" w:eastAsia="zh-CN"/>
        </w:rPr>
        <w:t>先后引进鲁花集团、克明面业、精益珍、云鹤食品、笑脸食品等小麦加工龙头企业，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通过龙头企业实现购销加工规模化、经营品牌化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初步形成了农业产业化“硅谷”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探索出“龙头企业＋专业协会＋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基地＋农户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”和“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订单＋现货＋期货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”的产业化经营“新乡模式”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pacing w:val="10"/>
          <w:sz w:val="32"/>
          <w:szCs w:val="32"/>
          <w:lang w:val="en-US" w:eastAsia="zh-CN"/>
        </w:rPr>
        <w:t>构建“面粉—挂面—速冻食品—方便食品”完整产业链，实现了从“中原粮仓”到“国人厨房”的转变。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延津县大力发展优质小麦国家现代农业产业园，围绕“生产+加工+科技+流通+服务”统筹布局，建成了覆盖小麦产品加工、创业创新孵化园、农作物秸秆资源化利用、科技研发和技术推广、优质小麦标准化种植和良种繁育、文化旅游等全产业链推进格局。</w:t>
      </w:r>
      <w:r>
        <w:rPr>
          <w:rFonts w:hint="eastAsia" w:ascii="Times New Roman" w:hAnsi="Times New Roman" w:eastAsia="仿宋_GB2312" w:cs="仿宋_GB2312"/>
          <w:color w:val="auto"/>
          <w:spacing w:val="10"/>
          <w:sz w:val="32"/>
          <w:szCs w:val="32"/>
          <w:lang w:val="en-US" w:eastAsia="zh-CN"/>
        </w:rPr>
        <w:t>克明、鲁花等大企业集团不断增资扩建，形成百亿级体量的延津小麦产业集群，具备年加工100万吨面粉、80万吨优质挂面的生产能力，产值超过100亿元。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省政府已将新乡市列为小麦粉豫北加工集中区、方便面制品加工集中区，面粉及面制品已成为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我市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食品工业发展的主力军。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下一步，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全市将紧紧围绕“中原农谷”建设规划，全力推动粮食产业健康发展。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深入实施优质粮食工程，积极争取项目补助资金，支持企业发展，加快粮油精深加工项目建设，提高小麦、玉米、稻谷、油料等粮油产品精深加工能力，为粮食产业发展奠定基础。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不断优化产业发展规划，积极协调设立产业发展专项资金，培育龙头加工企业。提升信贷额度，降低贷款利率，有效解决企业融资难题，力争到2025年，全市粮油加工业总产值突破300亿元。全面提升新乡粮油绿色化、优质化、特色化、品牌化水平，构建从原粮到成品、产区到销区、田间到餐桌的“大粮食”“大产业”“大流通”格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感谢您对我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市农业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工作的关心，希望继续对“三农”工作给予支持。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                    2023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" w:eastAsia="zh-CN"/>
        </w:rPr>
        <w:t>6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日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联系单位及电话：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新乡市农业农村局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2851023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联 系 人：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王向前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邮政编码：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453000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00" w:leftChars="0" w:right="0" w:rightChars="0" w:hanging="1600" w:hangingChars="5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抄    送：市政协提案委（2份），市政府督查室（1份）。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方正书宋_GBK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BF"/>
    <w:rsid w:val="001E139C"/>
    <w:rsid w:val="00266898"/>
    <w:rsid w:val="002F7F8D"/>
    <w:rsid w:val="00391AE5"/>
    <w:rsid w:val="004B6F06"/>
    <w:rsid w:val="004F2F58"/>
    <w:rsid w:val="005561E4"/>
    <w:rsid w:val="00775389"/>
    <w:rsid w:val="00860F15"/>
    <w:rsid w:val="00CC73C4"/>
    <w:rsid w:val="00D53DBF"/>
    <w:rsid w:val="00DC485D"/>
    <w:rsid w:val="00E5782B"/>
    <w:rsid w:val="00F83EF3"/>
    <w:rsid w:val="00F8404F"/>
    <w:rsid w:val="00FB0929"/>
    <w:rsid w:val="04035566"/>
    <w:rsid w:val="04AA112E"/>
    <w:rsid w:val="068D7B53"/>
    <w:rsid w:val="06F17940"/>
    <w:rsid w:val="07BF43F0"/>
    <w:rsid w:val="09333E7E"/>
    <w:rsid w:val="0FE014D4"/>
    <w:rsid w:val="114E1B4C"/>
    <w:rsid w:val="11F51205"/>
    <w:rsid w:val="14544C65"/>
    <w:rsid w:val="15FF080E"/>
    <w:rsid w:val="1A2A0FD3"/>
    <w:rsid w:val="1DC6725B"/>
    <w:rsid w:val="1E2D6BF4"/>
    <w:rsid w:val="1E697E79"/>
    <w:rsid w:val="1ED723ED"/>
    <w:rsid w:val="1EDBA2E4"/>
    <w:rsid w:val="1F7C7901"/>
    <w:rsid w:val="249378EA"/>
    <w:rsid w:val="249609E0"/>
    <w:rsid w:val="256A2FBB"/>
    <w:rsid w:val="262943C7"/>
    <w:rsid w:val="26655DF1"/>
    <w:rsid w:val="29F143A9"/>
    <w:rsid w:val="2A4D0D54"/>
    <w:rsid w:val="2E603067"/>
    <w:rsid w:val="306E243A"/>
    <w:rsid w:val="349D44CE"/>
    <w:rsid w:val="34D3040D"/>
    <w:rsid w:val="38A73C81"/>
    <w:rsid w:val="39C5547E"/>
    <w:rsid w:val="3BDD41D4"/>
    <w:rsid w:val="3C463588"/>
    <w:rsid w:val="40C26320"/>
    <w:rsid w:val="40C36AB3"/>
    <w:rsid w:val="42391EF0"/>
    <w:rsid w:val="465752C6"/>
    <w:rsid w:val="47954291"/>
    <w:rsid w:val="47EEBC37"/>
    <w:rsid w:val="490502F6"/>
    <w:rsid w:val="4B19560F"/>
    <w:rsid w:val="4B76637E"/>
    <w:rsid w:val="4C4A2656"/>
    <w:rsid w:val="4C4D5CA9"/>
    <w:rsid w:val="59265CED"/>
    <w:rsid w:val="5EFEB5E2"/>
    <w:rsid w:val="67BC45FE"/>
    <w:rsid w:val="6A6B7C5B"/>
    <w:rsid w:val="6FBD22F0"/>
    <w:rsid w:val="75FDBAE8"/>
    <w:rsid w:val="76BE452A"/>
    <w:rsid w:val="7B7A503D"/>
    <w:rsid w:val="7DC462EA"/>
    <w:rsid w:val="7EEA456A"/>
    <w:rsid w:val="7F2EEF3C"/>
    <w:rsid w:val="7F643265"/>
    <w:rsid w:val="7FE423F1"/>
    <w:rsid w:val="B7F7D0C6"/>
    <w:rsid w:val="ECFF73A9"/>
    <w:rsid w:val="F97D395E"/>
    <w:rsid w:val="FCBFEAB4"/>
    <w:rsid w:val="FD5F0974"/>
    <w:rsid w:val="FD7FDED5"/>
    <w:rsid w:val="FFDBD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_Style 2"/>
    <w:next w:val="1"/>
    <w:qFormat/>
    <w:uiPriority w:val="0"/>
    <w:pPr>
      <w:wordWrap w:val="0"/>
    </w:pPr>
    <w:rPr>
      <w:rFonts w:ascii="Calibri" w:hAnsi="Calibri" w:eastAsia="宋体" w:cs="Times New Roman"/>
      <w:sz w:val="32"/>
      <w:lang w:val="en-US" w:eastAsia="zh-CN" w:bidi="ar-SA"/>
    </w:rPr>
  </w:style>
  <w:style w:type="paragraph" w:styleId="4">
    <w:name w:val="toa heading"/>
    <w:basedOn w:val="1"/>
    <w:next w:val="1"/>
    <w:qFormat/>
    <w:uiPriority w:val="0"/>
    <w:pPr>
      <w:spacing w:before="120" w:after="100" w:afterAutospacing="1"/>
    </w:pPr>
    <w:rPr>
      <w:rFonts w:ascii="Arial" w:hAnsi="Arial" w:cs="Arial"/>
    </w:rPr>
  </w:style>
  <w:style w:type="paragraph" w:styleId="5">
    <w:name w:val="Body Text Indent"/>
    <w:basedOn w:val="1"/>
    <w:next w:val="6"/>
    <w:qFormat/>
    <w:uiPriority w:val="0"/>
    <w:pPr>
      <w:spacing w:after="120" w:afterLines="0"/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Balloon Text"/>
    <w:basedOn w:val="1"/>
    <w:link w:val="18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Body Text First Indent"/>
    <w:basedOn w:val="2"/>
    <w:next w:val="12"/>
    <w:qFormat/>
    <w:uiPriority w:val="0"/>
    <w:pPr>
      <w:widowControl w:val="0"/>
      <w:spacing w:line="600" w:lineRule="exact"/>
      <w:ind w:firstLine="420"/>
      <w:jc w:val="both"/>
    </w:pPr>
    <w:rPr>
      <w:rFonts w:ascii="Calibri" w:hAnsi="Calibri" w:eastAsia="仿宋_GB2312" w:cs="Times New Roman"/>
      <w:bCs/>
      <w:kern w:val="2"/>
      <w:sz w:val="30"/>
      <w:szCs w:val="24"/>
      <w:lang w:val="en-US" w:eastAsia="zh-CN" w:bidi="ar-SA"/>
    </w:rPr>
  </w:style>
  <w:style w:type="paragraph" w:styleId="12">
    <w:name w:val="Body Text First Indent 2"/>
    <w:basedOn w:val="5"/>
    <w:next w:val="1"/>
    <w:qFormat/>
    <w:uiPriority w:val="0"/>
    <w:pPr>
      <w:spacing w:after="0" w:afterLines="0"/>
      <w:ind w:firstLine="420" w:firstLineChars="200"/>
    </w:pPr>
    <w:rPr>
      <w:rFonts w:ascii="Calibri" w:hAnsi="Calibri"/>
    </w:rPr>
  </w:style>
  <w:style w:type="character" w:styleId="15">
    <w:name w:val="page number"/>
    <w:basedOn w:val="14"/>
    <w:qFormat/>
    <w:uiPriority w:val="0"/>
  </w:style>
  <w:style w:type="paragraph" w:customStyle="1" w:styleId="16">
    <w:name w:val="正文首行缩进1"/>
    <w:basedOn w:val="2"/>
    <w:next w:val="9"/>
    <w:qFormat/>
    <w:uiPriority w:val="0"/>
    <w:pPr>
      <w:ind w:firstLine="420" w:firstLineChars="100"/>
    </w:pPr>
  </w:style>
  <w:style w:type="paragraph" w:customStyle="1" w:styleId="17">
    <w:name w:val="正文文本 21"/>
    <w:basedOn w:val="1"/>
    <w:qFormat/>
    <w:uiPriority w:val="0"/>
    <w:pPr>
      <w:spacing w:after="120" w:afterLines="0" w:line="480" w:lineRule="auto"/>
    </w:pPr>
    <w:rPr>
      <w:rFonts w:ascii="Times New Roman" w:hAnsi="Times New Roman"/>
    </w:rPr>
  </w:style>
  <w:style w:type="character" w:customStyle="1" w:styleId="18">
    <w:name w:val="批注框文本 字符"/>
    <w:basedOn w:val="14"/>
    <w:link w:val="7"/>
    <w:qFormat/>
    <w:uiPriority w:val="0"/>
    <w:rPr>
      <w:kern w:val="2"/>
      <w:sz w:val="18"/>
      <w:szCs w:val="18"/>
    </w:rPr>
  </w:style>
  <w:style w:type="paragraph" w:styleId="1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316</Words>
  <Characters>1805</Characters>
  <Lines>15</Lines>
  <Paragraphs>4</Paragraphs>
  <TotalTime>17</TotalTime>
  <ScaleCrop>false</ScaleCrop>
  <LinksUpToDate>false</LinksUpToDate>
  <CharactersWithSpaces>2117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2020-07-24T02:23:00Z</dcterms:created>
  <dc:creator>lenovo</dc:creator>
  <cp:lastModifiedBy>administrator</cp:lastModifiedBy>
  <cp:lastPrinted>2022-07-22T12:36:00Z</cp:lastPrinted>
  <dcterms:modified xsi:type="dcterms:W3CDTF">2023-06-18T17:55:34Z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335079074B284064B0C909E4FCBD481A</vt:lpwstr>
  </property>
</Properties>
</file>