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新乡市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局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384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vertAlign w:val="baseline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vertAlign w:val="baseline"/>
          <w:lang w:val="en-US" w:eastAsia="zh-CN" w:bidi="ar"/>
        </w:rPr>
        <w:t>杨慎骄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vertAlign w:val="baseline"/>
          <w:lang w:val="en" w:eastAsia="zh-CN" w:bidi="ar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vertAlign w:val="baseline"/>
          <w:lang w:val="en" w:eastAsia="zh-CN" w:bidi="ar"/>
        </w:rPr>
        <w:t>您提出的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"/>
        </w:rPr>
        <w:t>关于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vertAlign w:val="baseline"/>
          <w:lang w:val="en" w:eastAsia="zh-CN" w:bidi="ar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vertAlign w:val="baseline"/>
          <w:lang w:val="en-US" w:eastAsia="zh-CN" w:bidi="ar"/>
        </w:rPr>
        <w:t>推广农村生活垃圾两次分类法及肥源物垃圾利用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"/>
        </w:rPr>
        <w:t>”的提案收悉。现答复如下：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近年来，我市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完善城乡生活垃圾收集、转运、处理设施，探索开展农村生活垃圾分类试点建设，持续推进农村生活垃圾治理深入开展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，取得了一定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成效。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是农村垃圾分类工作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仍然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面临着宣传引导不够、设施配置不全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运转模式不科学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等问题。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基于垃圾两分法的两次分类减量资源化利用方法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，具有很强的现实意义和指导意义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我们将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进一步加强对垃圾分类工作的宣传引导，认真总结推广有关经验，引导各地逐步推动农村生活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垃圾分类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、资源化利用全面展开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一是深入开展农村垃圾分类调研。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工作建议，组织对我市各地的农村生活垃圾分类试点进行了调研，虽然各地垃圾分类的模式方法不尽相同，但通过农户源头分类，可以有效减少农村垃圾出村量，对于源头治理农村垃圾工作具有很强的现实意义。下一步，我们将持续关注有关试点村庄垃圾分类工作推进情况，并积极呼吁各级政府及有关部门共同关注支持农村垃圾分类工作，把农村生活垃圾分类纳入全市农村人居环境整治工作谋划，予以引导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科学谋划农村垃圾分类工作。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近年来，市委、市政府高度关注农村生活垃圾分类，把农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村生活垃圾分类减量作为农村生活垃圾治理的重要工作之一，纳入了《新乡市农村人居环境整治提升五年行动实施方案》，明确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提出了“到2025年，农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村生活垃圾分类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、资源化利用全面展开”的工作目标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并在我市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《关于建立健全农村人居环境长效机制的指导意见》中指出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加快推进农村生活垃圾源头分类减量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和资源化利用，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积极探索符合农村特点和农民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习惯、简便易行的分类处理模式，减少垃圾出村处理量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以村为单位或联村建设厨余等易腐烂垃圾处理设施，生产酵素或就地就近堆肥处理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，探索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农村生活垃圾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就地就农就近处理和资源化利用的机制。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三是加强对农村垃圾分类宣传引导。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些年，结合农村垃圾治理和城市垃圾分类工作的深入推进，我们对农村垃圾分类工作也进行了大量的宣传引导，但整体上，农村垃圾分类工作仍然处在探索摸索，试点推进阶段，并没有形成浓厚的推进氛围。我们将通过广播、新闻媒体、网络宣传等形式，进一步加大宣传农村生活垃圾治理力度，充分调动广大群众“关注垃圾治理、配合垃圾治理、参与垃圾治理”的积极性，把农村生活垃圾治理工作引入常态化宣传，全面营造浓厚氛围，提升干部群众的卫生意识、环保意识。同时，积极呼吁争取各级财政对农村垃圾分类进行财政支持，协调有关职能部门结合自身职能对农村垃圾分类项目进行支持，注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发挥村组作用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，发挥公益岗作用，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通过上门沟通、分发宣传册、提供分类垃圾桶等途径引导群众在家中设置分类垃圾桶，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养成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良好的垃圾分类习惯。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四是积极探索推动农村垃圾分类工作。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近年来，结合农村生活垃圾治理，市里积极引导各地因地制宜，开展农村生活垃圾分类试点，探索推进农村垃圾分类工作。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下一步，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我市各职能部门将进一步加强协同配合，将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认真总结推介各地垃圾分类试点经验，引导各地因地制宜，逐步扩大试点范围，推动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eastAsia="zh-CN" w:bidi="ar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村生活垃圾分类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、资源化利用全面展开。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2023年6月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联系单位及电话：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新乡市农业农村局    3696373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邮政编码：453000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    送：市政协提案委（2份），市政府督查室（1份）。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DEB40D2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7BF6320"/>
    <w:rsid w:val="37DFF12D"/>
    <w:rsid w:val="38A73C81"/>
    <w:rsid w:val="39C5547E"/>
    <w:rsid w:val="3B9D0E2C"/>
    <w:rsid w:val="3BDD41D4"/>
    <w:rsid w:val="3C463588"/>
    <w:rsid w:val="3C76202D"/>
    <w:rsid w:val="3EFB1070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96D480B"/>
    <w:rsid w:val="5EFEB5E2"/>
    <w:rsid w:val="5FF34ABF"/>
    <w:rsid w:val="67BC45FE"/>
    <w:rsid w:val="6A6B7C5B"/>
    <w:rsid w:val="6FBD22F0"/>
    <w:rsid w:val="75FDBAE8"/>
    <w:rsid w:val="76BE452A"/>
    <w:rsid w:val="779F5AB1"/>
    <w:rsid w:val="7B7A503D"/>
    <w:rsid w:val="7D3D7A2F"/>
    <w:rsid w:val="7DC462EA"/>
    <w:rsid w:val="7ED6F50E"/>
    <w:rsid w:val="7EEA456A"/>
    <w:rsid w:val="7F643265"/>
    <w:rsid w:val="7FE423F1"/>
    <w:rsid w:val="7FFE43CA"/>
    <w:rsid w:val="9AFE3D5C"/>
    <w:rsid w:val="B6EF1ECF"/>
    <w:rsid w:val="BED7601F"/>
    <w:rsid w:val="BFFD06FD"/>
    <w:rsid w:val="CBF7A750"/>
    <w:rsid w:val="EAF7D0E8"/>
    <w:rsid w:val="ECFF73A9"/>
    <w:rsid w:val="F7CBC5A8"/>
    <w:rsid w:val="FBEFD2A0"/>
    <w:rsid w:val="FD5F0974"/>
    <w:rsid w:val="FD7FDED5"/>
    <w:rsid w:val="FFBA944C"/>
    <w:rsid w:val="FFDBD576"/>
    <w:rsid w:val="FFFD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7">
    <w:name w:val="Plain Text"/>
    <w:basedOn w:val="1"/>
    <w:qFormat/>
    <w:uiPriority w:val="99"/>
    <w:pPr>
      <w:spacing w:line="240" w:lineRule="auto"/>
    </w:pPr>
    <w:rPr>
      <w:rFonts w:ascii="宋体" w:hAnsi="Courier New" w:cs="Courier New"/>
      <w:kern w:val="0"/>
      <w:sz w:val="20"/>
      <w:szCs w:val="20"/>
    </w:rPr>
  </w:style>
  <w:style w:type="paragraph" w:styleId="8">
    <w:name w:val="Body Text Indent 2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2"/>
    <w:next w:val="15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5">
    <w:name w:val="Body Text First Indent 2"/>
    <w:basedOn w:val="1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character" w:styleId="18">
    <w:name w:val="page number"/>
    <w:basedOn w:val="17"/>
    <w:qFormat/>
    <w:uiPriority w:val="0"/>
  </w:style>
  <w:style w:type="paragraph" w:customStyle="1" w:styleId="19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2">
    <w:name w:val="正文首行缩进1"/>
    <w:basedOn w:val="2"/>
    <w:next w:val="12"/>
    <w:qFormat/>
    <w:uiPriority w:val="0"/>
    <w:pPr>
      <w:ind w:firstLine="420" w:firstLineChars="100"/>
    </w:pPr>
  </w:style>
  <w:style w:type="character" w:customStyle="1" w:styleId="23">
    <w:name w:val="批注框文本 字符"/>
    <w:basedOn w:val="17"/>
    <w:link w:val="9"/>
    <w:qFormat/>
    <w:uiPriority w:val="0"/>
    <w:rPr>
      <w:kern w:val="2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odyText1I"/>
    <w:basedOn w:val="27"/>
    <w:next w:val="29"/>
    <w:qFormat/>
    <w:uiPriority w:val="0"/>
    <w:pPr>
      <w:spacing w:after="0" w:line="600" w:lineRule="exact"/>
      <w:ind w:right="296" w:rightChars="141" w:firstLine="420"/>
      <w:jc w:val="both"/>
      <w:textAlignment w:val="baseline"/>
    </w:pPr>
    <w:rPr>
      <w:rFonts w:ascii="方正仿宋简体" w:eastAsia="方正仿宋简体"/>
      <w:kern w:val="2"/>
      <w:sz w:val="32"/>
      <w:szCs w:val="32"/>
      <w:lang w:val="en-US" w:eastAsia="zh-CN" w:bidi="ar-SA"/>
    </w:rPr>
  </w:style>
  <w:style w:type="paragraph" w:customStyle="1" w:styleId="27">
    <w:name w:val="BodyText"/>
    <w:basedOn w:val="1"/>
    <w:next w:val="28"/>
    <w:qFormat/>
    <w:uiPriority w:val="0"/>
    <w:pPr>
      <w:spacing w:line="600" w:lineRule="exact"/>
      <w:ind w:right="296" w:rightChars="141"/>
      <w:jc w:val="both"/>
      <w:textAlignment w:val="baseline"/>
    </w:pPr>
    <w:rPr>
      <w:rFonts w:ascii="方正仿宋简体" w:eastAsia="方正仿宋简体"/>
      <w:kern w:val="2"/>
      <w:sz w:val="32"/>
      <w:szCs w:val="24"/>
      <w:lang w:val="en-US" w:eastAsia="zh-CN" w:bidi="ar-SA"/>
    </w:rPr>
  </w:style>
  <w:style w:type="paragraph" w:customStyle="1" w:styleId="28">
    <w:name w:val="BodyText2"/>
    <w:basedOn w:val="1"/>
    <w:next w:val="27"/>
    <w:qFormat/>
    <w:uiPriority w:val="0"/>
    <w:pPr>
      <w:spacing w:line="480" w:lineRule="auto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BodyText1I2"/>
    <w:basedOn w:val="30"/>
    <w:next w:val="26"/>
    <w:qFormat/>
    <w:uiPriority w:val="0"/>
    <w:pPr>
      <w:spacing w:after="120" w:line="600" w:lineRule="exact"/>
      <w:ind w:left="420" w:leftChars="200" w:firstLine="420" w:firstLineChars="200"/>
      <w:jc w:val="both"/>
      <w:textAlignment w:val="baseline"/>
    </w:pPr>
    <w:rPr>
      <w:rFonts w:ascii="Times New Roman" w:eastAsia="方正仿宋简体"/>
      <w:kern w:val="2"/>
      <w:sz w:val="32"/>
      <w:szCs w:val="24"/>
      <w:lang w:val="en-US" w:eastAsia="zh-CN" w:bidi="ar-SA"/>
    </w:rPr>
  </w:style>
  <w:style w:type="paragraph" w:customStyle="1" w:styleId="30">
    <w:name w:val="BodyTextIndent"/>
    <w:basedOn w:val="1"/>
    <w:next w:val="31"/>
    <w:qFormat/>
    <w:uiPriority w:val="0"/>
    <w:pPr>
      <w:ind w:firstLine="600" w:firstLineChars="200"/>
      <w:jc w:val="both"/>
      <w:textAlignment w:val="baseline"/>
    </w:pPr>
    <w:rPr>
      <w:kern w:val="2"/>
      <w:sz w:val="30"/>
      <w:szCs w:val="24"/>
      <w:lang w:val="en-US" w:eastAsia="zh-CN" w:bidi="ar-SA"/>
    </w:rPr>
  </w:style>
  <w:style w:type="paragraph" w:customStyle="1" w:styleId="31">
    <w:name w:val="EnvelopeReturn"/>
    <w:basedOn w:val="1"/>
    <w:qFormat/>
    <w:uiPriority w:val="0"/>
    <w:pPr>
      <w:tabs>
        <w:tab w:val="left" w:pos="420"/>
      </w:tabs>
      <w:snapToGrid w:val="0"/>
      <w:jc w:val="both"/>
      <w:textAlignment w:val="baseline"/>
    </w:pPr>
    <w:rPr>
      <w:rFonts w:ascii="Arial" w:hAnsi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5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2020-07-28T02:23:00Z</dcterms:created>
  <dc:creator>lenovo</dc:creator>
  <cp:lastModifiedBy>administrator</cp:lastModifiedBy>
  <cp:lastPrinted>2023-06-11T18:10:00Z</cp:lastPrinted>
  <dcterms:modified xsi:type="dcterms:W3CDTF">2023-06-18T18:05:12Z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